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Reflexió crítica sobre les funcions dels diferents elements que configuren el medi ambient, el territori i la naturalesa.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Reflexionen críticament sobre les funcions dels diferents elements que configuren el medi ambient, el territori proper i la naturalesa.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54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5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5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58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0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61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Introducció a la dimensió internacional, al planeta i a altres països</w:t>
        </w:r>
      </w:hyperlink>
    </w:p>
    <w:p>
      <w:pPr>
        <w:pStyle w:val="Link4"/>
      </w:pPr>
      <w:hyperlink r:id="rId67">
        <w:r>
          <w:rPr/>
          <w:t>Presentació de les Nacions Unides i dels drets humans</w:t>
        </w:r>
      </w:hyperlink>
    </w:p>
    <w:p>
      <w:pPr>
        <w:pStyle w:val="Link4"/>
      </w:pPr>
      <w:hyperlink r:id="rId68">
        <w:r>
          <w:rPr/>
          <w:t>Coneixement del rol de les Nacions Unides i del dret internacional</w:t>
        </w:r>
      </w:hyperlink>
    </w:p>
    <w:p>
      <w:pPr>
        <w:pStyle w:val="Link4"/>
      </w:pPr>
      <w:hyperlink r:id="rId6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7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7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7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76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77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78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7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9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0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5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6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07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0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3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1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16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7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18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9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2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6">
        <w:r>
          <w:rPr/>
          <w:t>Introducció a la dimensió internacional, al planeta i a altres països</w:t>
        </w:r>
      </w:hyperlink>
    </w:p>
    <w:p>
      <w:pPr>
        <w:pStyle w:val="Link4"/>
      </w:pPr>
      <w:hyperlink r:id="rId67">
        <w:r>
          <w:rPr/>
          <w:t>Presentació de les Nacions Unides i dels drets humans</w:t>
        </w:r>
      </w:hyperlink>
    </w:p>
    <w:p>
      <w:pPr>
        <w:pStyle w:val="Link4"/>
      </w:pPr>
      <w:hyperlink r:id="rId68">
        <w:r>
          <w:rPr/>
          <w:t>Coneixement del rol de les Nacions Unides i del dret internacional</w:t>
        </w:r>
      </w:hyperlink>
    </w:p>
    <w:p>
      <w:pPr>
        <w:pStyle w:val="Link4"/>
      </w:pPr>
      <w:hyperlink r:id="rId6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2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2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2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2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2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29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30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1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32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33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4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35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36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7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3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3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3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7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40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8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41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8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42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43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4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1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2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3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9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9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4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0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0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6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1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4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5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Obtenció i processament d’informació a partir de l’observació directa i indirecta de paisatges propers</w:t>
        <w:br/>
        <w:br/>
        <w:br/>
        <w:t>i llunyans.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ús de diferents tipus de fonts (materials, iconogràfiques, textuals, orals, cartogràfiques,</w:t>
        <w:br/>
        <w:br/>
        <w:br/>
        <w:t>digitals, etc.), valorant les seves aportacions al coneixement del medi físic i de les formes de vida en</w:t>
        <w:br/>
        <w:br/>
        <w:br/>
        <w:t>el present i el passat.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Caracterització de diferents paisatges, amb especial atenció al territori català, espanyol i europeu,</w:t>
        <w:br/>
        <w:br/>
        <w:br/>
        <w:t>analitzant i descrivint els elements naturals i humans que els caracteritzen, copsant els canvis i valorant</w:t>
        <w:br/>
        <w:br/>
        <w:br/>
        <w:t>la necessitat de protegir-los.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 la distribució en l’espai de continents, oceans i mars i localització i identificació de</w:t>
        <w:br/>
        <w:br/>
        <w:br/>
        <w:t>les principals unitats de relleu i unitats hidrogràfiques al món, a Espanya i a Catalunya, com a escenari</w:t>
        <w:br/>
        <w:br/>
        <w:br/>
        <w:t>de les activitats humanes.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118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Caracterització de la hidrosfera: aigües oceàniques i continentals. Conceptualització del cicle de</w:t>
        <w:br/>
        <w:br/>
        <w:br/>
        <w:t>l’aigua. Identificació de recursos hídrics: aigües superficials i subterrànies. Identificació de les fonts i</w:t>
        <w:br/>
        <w:br/>
        <w:br/>
        <w:t>processos principals de contaminació i mètodes bàsics de depuració. Justificació de la importància</w:t>
        <w:br/>
        <w:br/>
        <w:br/>
        <w:t>de no malgastar l’aigua.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d’un ecosistema proper tot identificant el paper de cadascun dels elements que el configuren.</w:t>
        <w:br/>
        <w:br/>
        <w:br/>
        <w:t>Valoració de les possibles conseqüències de la seva modificació, en termes de la transferència de</w:t>
        <w:br/>
        <w:br/>
        <w:br/>
        <w:t>matèria i energia (productors, consumidors i descomponedors). Identificació de similituds i diferències</w:t>
        <w:br/>
        <w:br/>
        <w:br/>
        <w:t>amb altres ecosistemes.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física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Cerca prèvia d’informació sobre l’indret, natural o urbà, en el qual es desenvolupin les activitats.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136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8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41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86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7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7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7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7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7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7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8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0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0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0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0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0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0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0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1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1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1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1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1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15" Type="http://schemas.openxmlformats.org/officeDocument/2006/relationships/hyperlink" Target="https://www.transformarelmon-guia.edualter.org/ca/instruments/carpeta-daprenentatge" TargetMode="External"/><Relationship Id="rId1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2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2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2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2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2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2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3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4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4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4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