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Defensa i promoció dels drets propis i de les persones i col.lectius de l’entorn proper i del món,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Defensen i promouen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drets individuals i col·lectius. Identificació i rebuig de les situacions de desigualtat,</w:t>
        <w:br/>
        <w:br/>
        <w:br/>
        <w:t>injustícia i discriminació que afecten persones i col·lectius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les causes que provoquen situacions de marginació, desigualtat i</w:t>
        <w:br/>
        <w:br/>
        <w:br/>
        <w:t>injustícia social en el món, incidint especialment en la privació dels infants del dret a l’educació.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relacions existents entre la vida de les persones de diferents parts del món i dels</w:t>
        <w:br/>
        <w:br/>
        <w:br/>
        <w:t>criteris d’igualtat, respecte i cooperació implicats en aquestes relacions. Reconeixement d’accions</w:t>
        <w:br/>
        <w:br/>
        <w:br/>
        <w:t>solidàries i iniciatives de voluntariat.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del significat històric i plural de les pautes culturals i valors morals dels individus i les</w:t>
        <w:br/>
        <w:br/>
        <w:br/>
        <w:t>societats actuals, tot apreciant-ne la diversitat, des del reconeixement de les llibertats i drets personals</w:t>
        <w:br/>
        <w:br/>
        <w:br/>
        <w:t>i col·lectius i rebutjant comportaments i actituds discriminatoris.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per les idees i les conductes de la persona religiosa i la no religiosa, i rebuig de les persones</w:t>
        <w:br/>
        <w:br/>
        <w:br/>
        <w:t>que són contràries als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fonamentals que donen suport a la llibertat de creences i reconeixement de</w:t>
        <w:br/>
        <w:br/>
        <w:br/>
        <w:t>la seva presència a la Constitució espanyola i a l’Estatut d’Autonomia de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6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7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www.transformarelmon-guia.edualter.org/ca/instruments/carpeta-daprenentatge" TargetMode="External"/><Relationship Id="rId75" Type="http://schemas.openxmlformats.org/officeDocument/2006/relationships/hyperlink" Target="https://www.transformarelmon-guia.edualter.org/ca/instruments/portafoli1" TargetMode="External"/><Relationship Id="rId7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7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