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propis drets com a persones i com a membres de determinats col•lectius a partir d’aspectes propers (educació, salut, infància...)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propis drets com a individus i com a membres de determinats col·lectius a partir d’aspectes propers a la seva realitat (educació, salut, infància...)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8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Reconeixement de la necessitat de consensuar unes normes bàsiques per organitzar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1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9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10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10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10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