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Reconeixen algunes habilitats socials que contribueixen a la convivència intercultural a l’aula, al centre i a l’entorn (comunicació, escolta activa, diàleg, empatia, provenció, resolució i transformació de conflictes, cooperació, flexibilitat, adaptabilitat) i s’inicien en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66">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7">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www.transformarelmon-guia.edualter.org/ca/instruments/diari-daula"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