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Identifiquen algunes habilitats socials necessàries per a la convivència intercultural a l’aula (comunicació, escolta activa, diàleg, empatia, provenció, resolució i transformació de conflictes, cooperació, flexibilitat, adaptabilitat) i es familiaritzen amb la seva pràctica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60">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2">
        <w:r>
          <w:rPr/>
          <w:t>Introducció a les causes i conseqüències dels diferents problemes mediambientals degut a l’activitat humana</w:t>
        </w:r>
      </w:hyperlink>
    </w:p>
    <w:p>
      <w:pPr>
        <w:pStyle w:val="Link4"/>
      </w:pPr>
      <w:hyperlink r:id="rId63">
        <w:r>
          <w:rPr/>
          <w:t>Coneixement de les funcions dels diferents elements que configuren el medi ambient, el territori i la naturalesa</w:t>
        </w:r>
      </w:hyperlink>
    </w:p>
    <w:p>
      <w:pPr>
        <w:pStyle w:val="Link4"/>
      </w:pPr>
      <w:hyperlink r:id="rId6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6">
        <w:r>
          <w:rPr/>
          <w:t>Inici en la pràctica de presa de decisions i de construcció consensuada d'algunes normes bàsiques per organitzar a la convivència a l’aula i al centre</w:t>
        </w:r>
      </w:hyperlink>
    </w:p>
    <w:p>
      <w:pPr>
        <w:pStyle w:val="Link4"/>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8">
        <w:r>
          <w:rPr/>
          <w:t>Establiment de relacions de convivència a l'aula, al centre i a l'entorn basades en l'estima, el respecte i la conficança en un mateix i en les altres persones</w:t>
        </w:r>
      </w:hyperlink>
    </w:p>
    <w:p>
      <w:pPr>
        <w:pStyle w:val="Link4"/>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7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72">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3">
        <w:r>
          <w:rPr/>
          <w:t>Identificació de les necessitats, desitjos, sentiments i valors propis i dels de les altres persones de l’entorn</w:t>
        </w:r>
      </w:hyperlink>
    </w:p>
    <w:p>
      <w:pPr>
        <w:pStyle w:val="ListBullet"/>
      </w:pPr>
      <w:r>
        <w:t>Interculturalitat Crítica i Antiracisme</w:t>
      </w:r>
    </w:p>
    <w:p>
      <w:pPr>
        <w:pStyle w:val="ListBullet"/>
      </w:pPr>
      <w:r>
        <w:t>Educació Primària</w:t>
      </w:r>
    </w:p>
    <w:p>
      <w:pPr>
        <w:pStyle w:val="Link"/>
      </w:pPr>
      <w:hyperlink r:id="rId74">
        <w:r>
          <w:rPr/>
          <w:t>Identificació dels propis drets com a persones i com a membres de determinats col•lectius a partir d’aspectes propers (educació, salut, infància...)</w:t>
        </w:r>
      </w:hyperlink>
    </w:p>
    <w:p>
      <w:pPr>
        <w:pStyle w:val="ListBullet"/>
      </w:pPr>
      <w:r>
        <w:t>Interculturalitat Crítica i Antiracisme</w:t>
      </w:r>
    </w:p>
    <w:p>
      <w:pPr>
        <w:pStyle w:val="ListBullet"/>
      </w:pPr>
      <w:r>
        <w:t>Educació Primària</w:t>
      </w:r>
    </w:p>
    <w:p>
      <w:pPr>
        <w:pStyle w:val="Link"/>
      </w:pPr>
      <w:hyperlink r:id="rId75">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6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7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2" Type="http://schemas.openxmlformats.org/officeDocument/2006/relationships/hyperlink" Target="https://www.transformarelmon-guia.edualter.org/ca/instruments/diari-daula"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