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Inici en la pràctica de presa de decisions i de construcció consensuada d'algunes normes bàsiques per organitzar a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S’inicien en la pràctica de prendre decisions i construir de forma consensuada 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emprenedora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www.transformarelmon-guia.edualter.org/ca/instruments/diari-daula"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