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Analitzen i valoren críticament les actituds i comportaments etnocèntrics, xenòfobs i racistes que generen situacions de discriminació, exclusió, dominació o violència envers persones o grups per motiu del seu origen o pertinença al llarg de la història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7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