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Identificació de situacions de discriminació, exclusió, dominació  o violència envers persones i grups per motiu del seu origen o pertinença en diferents àmbits relacionals de l'alumnat</w:t>
      </w:r>
    </w:p>
    <w:p/>
    <w:p>
      <w:pPr>
        <w:pStyle w:val="Heading1"/>
      </w:pPr>
      <w:r>
        <w:t>OBJECTIU EIX</w:t>
      </w:r>
    </w:p>
    <w:p>
      <w:pPr/>
      <w:r>
        <w:t>Construir relacions inclusives basades en el respecte, el diàleg i l’enriquiment mutu entre totes les persones i grups socials, rebutjant els estereotips, prejudicis i discriminacions per motius d’origen o pertinença.</w:t>
      </w:r>
    </w:p>
    <w:p/>
    <w:p>
      <w:pPr>
        <w:pStyle w:val="Heading1"/>
      </w:pPr>
      <w:r>
        <w:t>OBJECTIU BLOC</w:t>
      </w:r>
    </w:p>
    <w:p>
      <w:pPr/>
      <w:r>
        <w:t>Rebutjar actituds i comportaments tant propis com presents en l’entorn social i en els mitjans de comunicació que fomenten els estereotips, els prejudicis i les discriminacions per motius d’origen o pertinença.</w:t>
      </w:r>
    </w:p>
    <w:p/>
    <w:p>
      <w:pPr>
        <w:pStyle w:val="Heading1"/>
      </w:pPr>
      <w:r>
        <w:t>CRITERI D'AVALUACIÓ</w:t>
      </w:r>
    </w:p>
    <w:p>
      <w:pPr/>
      <w:r>
        <w:t>Identifiquen diferents situacions de discriminació, exclusió, dominació o violència envers les persones i grups de l’entorn proper per motiu del seu origen o pertinença en els seus diferents àmbits relacionals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Interculturalitat crítica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I Estereotips, prejudicis i discriminacions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Mitjà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en comunicació lingüística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Debat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tracta d’una tècnica didàctica que es caracteritza per un intercanvi d’idees i argumentacions sobre una temàtica, realitzat per un grup, sota la conducció d’una persona que fa de guia o moderador. La discussió pot organitzar-se entorn a qualsevol qüestió sobre la que existeixin dos o més perspectives. En aquest sentit, el debat consisteix en que la meitat del grup ha d’actuar com a defensor de la qüestió plantejada i l’altra meitat com a detractora.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1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11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12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13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14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15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16">
        <w:r>
          <w:rPr/>
          <w:t>Ús de diferents conductes i relacions interpersonals basades en el respecte, el diàleg i la igualtat</w:t>
        </w:r>
      </w:hyperlink>
    </w:p>
    <w:p>
      <w:pPr>
        <w:pStyle w:val="Link4"/>
      </w:pPr>
      <w:hyperlink r:id="rId17">
        <w:r>
          <w:rPr/>
          <w:t>Desenvolupament de diferents conductes i relacions interpersonals basades en el respecte, el diàleg i la igualtat</w:t>
        </w:r>
      </w:hyperlink>
    </w:p>
    <w:p>
      <w:pPr>
        <w:pStyle w:val="Link4"/>
      </w:pPr>
      <w:hyperlink r:id="rId18">
        <w:r>
          <w:rPr/>
          <w:t>Manifestació de conductes i relacions interpersonals basades en el respecte, el diàleg i la igualtat</w:t>
        </w:r>
      </w:hyperlink>
    </w:p>
    <w:p>
      <w:pPr>
        <w:pStyle w:val="Link4"/>
      </w:pPr>
      <w:hyperlink r:id="rId19">
        <w:r>
          <w:rPr/>
          <w:t>Pràctica d'actituds cooperatives, solidàries i crítiques davant situacions de discriminació per motiu de gènere, sexe i opció afectivasexual</w:t>
        </w:r>
      </w:hyperlink>
    </w:p>
    <w:p>
      <w:pPr>
        <w:pStyle w:val="Link4"/>
      </w:pPr>
      <w:hyperlink r:id="rId20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21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22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23">
        <w:r>
          <w:rPr/>
          <w:t>Introducció a l’argumentació: capacitat d’explicar els propis motius</w:t>
        </w:r>
      </w:hyperlink>
    </w:p>
    <w:p>
      <w:pPr>
        <w:pStyle w:val="Link4"/>
      </w:pPr>
      <w:hyperlink r:id="rId24">
        <w:r>
          <w:rPr/>
          <w:t>Pràctica de l’argumentació: capacitat d’explicar i justificar els posicionaments personals</w:t>
        </w:r>
      </w:hyperlink>
    </w:p>
    <w:p>
      <w:pPr>
        <w:pStyle w:val="Link4"/>
      </w:pPr>
      <w:hyperlink r:id="rId25">
        <w:r>
          <w:rPr/>
          <w:t>Obertura als arguments de les altres persones</w:t>
        </w:r>
      </w:hyperlink>
    </w:p>
    <w:p>
      <w:pPr>
        <w:pStyle w:val="Link4"/>
      </w:pPr>
      <w:hyperlink r:id="rId26">
        <w:r>
          <w:rPr/>
          <w:t>Predisposició a matisar els propis arguments a partir de la dialèctica amb altres persones</w:t>
        </w:r>
      </w:hyperlink>
    </w:p>
    <w:p>
      <w:pPr>
        <w:pStyle w:val="Link4"/>
      </w:pPr>
      <w:hyperlink r:id="rId27">
        <w:r>
          <w:rPr/>
          <w:t xml:space="preserve">Pràctica i defensa de la dialèctica, com a forma d’apropar posicionaments amb l’altre i cooperar  </w:t>
        </w:r>
      </w:hyperlink>
    </w:p>
    <w:p>
      <w:pPr>
        <w:pStyle w:val="Link4"/>
      </w:pPr>
      <w:hyperlink r:id="rId28">
        <w:r>
          <w:rPr/>
          <w:t>Reconeixement dels drets i deures propis i dels de les altres persones de l'entorn</w:t>
        </w:r>
      </w:hyperlink>
    </w:p>
    <w:p>
      <w:pPr>
        <w:pStyle w:val="Link4"/>
      </w:pPr>
      <w:hyperlink r:id="rId29">
        <w:r>
          <w:rPr/>
          <w:t xml:space="preserve">Comprensió de missatges procedent dels mitjans de comunicació, Internet i altres fonts tot identificant la influència que aquests exerceixen en la construcció de l’opinió personal i en la  concepció del món </w:t>
        </w:r>
      </w:hyperlink>
    </w:p>
    <w:p>
      <w:pPr>
        <w:pStyle w:val="Link4"/>
      </w:pPr>
      <w:hyperlink r:id="rId30">
        <w:r>
          <w:rPr/>
          <w:t>Presa de consciència del procés de construcció de la pròpia identitat com a subjecte polític</w:t>
        </w:r>
      </w:hyperlink>
    </w:p>
    <w:p>
      <w:pPr>
        <w:pStyle w:val="Link4"/>
      </w:pPr>
      <w:hyperlink r:id="rId31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32">
        <w:r>
          <w:rPr/>
          <w:t>Presentació i pràctica de les diferents habilitats per a la comunicació i la convivència a l’aula</w:t>
        </w:r>
      </w:hyperlink>
    </w:p>
    <w:p>
      <w:pPr>
        <w:pStyle w:val="Link4"/>
      </w:pPr>
      <w:hyperlink r:id="rId33">
        <w:r>
          <w:rPr/>
          <w:t>Pràctica de les diferents habilitats per a la comunicació i la convivència a l’aula i al centre</w:t>
        </w:r>
      </w:hyperlink>
    </w:p>
    <w:p>
      <w:pPr>
        <w:pStyle w:val="Link4"/>
      </w:pPr>
      <w:hyperlink r:id="rId34">
        <w:r>
          <w:rPr/>
          <w:t>Pràctica de diferents mecanismes i vies de participació democràtica a  l’aula i al centre escolar</w:t>
        </w:r>
      </w:hyperlink>
    </w:p>
    <w:p>
      <w:pPr>
        <w:pStyle w:val="Link4"/>
      </w:pPr>
      <w:hyperlink r:id="rId35">
        <w:r>
          <w:rPr/>
          <w:t>Ús de les diferents habilitats per a la comunicació i la convivència a l’aula, al centre i a l’entorn proper</w:t>
        </w:r>
      </w:hyperlink>
    </w:p>
    <w:p>
      <w:pPr>
        <w:pStyle w:val="Link4"/>
      </w:pPr>
      <w:hyperlink r:id="rId36">
        <w:r>
          <w:rPr/>
          <w:t>Interès per aprofundir en 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37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38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39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40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41">
        <w:r>
          <w:rPr/>
          <w:t>Interiorització i promoció de les habilitats socials per a la convivència intercultural en societats dinàmiques i canviants (comunicació, escolta activa, diàleg, empatia, provenció, resolució, transformació de conflictes, mediació, cooperació, flexibilitat i adaptabilitat)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2">
        <w:r>
          <w:rPr/>
          <w:t>Observació d'actituds</w:t>
        </w:r>
      </w:hyperlink>
    </w:p>
    <w:p/>
    <w:p>
      <w:pPr>
        <w:pStyle w:val="Heading3"/>
      </w:pPr>
      <w:r>
        <w:t>Anàlisi crítica de conflictes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presenten temes personals o socials trets de la realitat quotidiana que impliquen conflictes, perquè s’exposin les raons que tenen les persones que hi estan implicades, s’analitzin les conductes i s’adoptin vies o mecanismes per intentar millorar la situació conflictiva. Aquesta tècnica obliga a l’alumnat a elaborar els seus propis arguments i exposar les seves actituds davant situacions reals. És interessant donar importància a situacions de conflicte interpersonal o social properes a la realitat escolar i avançar progressivament a situacions més llunyanes.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43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21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44">
        <w:r>
          <w:rPr/>
          <w:t>Assumpció de l’ús de diferents 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45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46">
        <w:r>
          <w:rPr/>
          <w:t>Manifestació d’actituds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47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48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49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50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51">
        <w:r>
          <w:rPr/>
          <w:t xml:space="preserve">Anàlisi del procés d’un conflicte interpersonal </w:t>
        </w:r>
      </w:hyperlink>
    </w:p>
    <w:p>
      <w:pPr>
        <w:pStyle w:val="Link4"/>
      </w:pPr>
      <w:hyperlink r:id="rId52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53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54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55">
        <w:r>
          <w:rPr/>
          <w:t>Anàlisi del procés i dels actors implicats en un conflicte interpersonal o local</w:t>
        </w:r>
      </w:hyperlink>
    </w:p>
    <w:p>
      <w:pPr>
        <w:pStyle w:val="Link4"/>
      </w:pPr>
      <w:hyperlink r:id="rId56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57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58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59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60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61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62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63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64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65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66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67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68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69">
        <w:r>
          <w:rPr/>
          <w:t>Detecció de situacions de conflicte on estan implicades</w:t>
        </w:r>
      </w:hyperlink>
    </w:p>
    <w:p>
      <w:pPr>
        <w:pStyle w:val="Link4"/>
      </w:pPr>
      <w:hyperlink r:id="rId70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71">
        <w:r>
          <w:rPr/>
          <w:t>Predisposició a implicar-se en la transformació del conflicte en el que estan implicades</w:t>
        </w:r>
      </w:hyperlink>
    </w:p>
    <w:p>
      <w:pPr>
        <w:pStyle w:val="Link4"/>
      </w:pPr>
      <w:hyperlink r:id="rId72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73">
        <w:r>
          <w:rPr/>
          <w:t>Indagació de tot tipus d’accions que contribueixin a transformar el conflicte en el que estan implicades</w:t>
        </w:r>
      </w:hyperlink>
    </w:p>
    <w:p>
      <w:pPr>
        <w:pStyle w:val="Link4"/>
      </w:pPr>
      <w:hyperlink r:id="rId74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75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76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77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78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79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80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81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82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83">
        <w:r>
          <w:rPr/>
          <w:t>Identificació de la necessitat de prendre decisions de forma autònoma</w:t>
        </w:r>
      </w:hyperlink>
    </w:p>
    <w:p>
      <w:pPr>
        <w:pStyle w:val="Link4"/>
      </w:pPr>
      <w:hyperlink r:id="rId84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37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85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86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87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88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89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90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40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91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92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93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>
      <w:pPr>
        <w:pStyle w:val="Link4"/>
      </w:pPr>
      <w:hyperlink r:id="rId94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95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>
      <w:pPr>
        <w:pStyle w:val="Link4"/>
      </w:pPr>
      <w:hyperlink r:id="rId96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2">
        <w:r>
          <w:rPr/>
          <w:t>Observació d'actituds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Dimensió plurilingüe i intercultural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Percepció de les dificultats de comunicació amb persones que parlen altres llengües i plantejament</w:t>
        <w:br/>
        <w:br/>
        <w:br/>
        <w:t>de possibles solucions verbals i no verbals per resoldre les situacions.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56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Mitjà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9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98">
        <w:r>
          <w:rPr/>
          <w:t>Reconeixement d'estereotips i prejudicis presents a l'aula i en l'entorn proper envers persones i col.lectius d'orígens culturals diversos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99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00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digital</w:t>
      </w:r>
    </w:p>
    <w:p>
      <w:pPr>
        <w:pStyle w:val="Link"/>
      </w:pPr>
      <w:hyperlink r:id="rId101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s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1s2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3s4" TargetMode="External"/><Relationship Id="rId1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m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i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m" TargetMode="External"/><Relationship Id="rId2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s" TargetMode="External"/><Relationship Id="rId2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1s2" TargetMode="External"/><Relationship Id="rId2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3s4" TargetMode="External"/><Relationship Id="rId2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m" TargetMode="External"/><Relationship Id="rId2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m" TargetMode="External"/><Relationship Id="rId3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s" TargetMode="External"/><Relationship Id="rId3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3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i" TargetMode="External"/><Relationship Id="rId3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m" TargetMode="External"/><Relationship Id="rId3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m" TargetMode="External"/><Relationship Id="rId3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s" TargetMode="External"/><Relationship Id="rId3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s" TargetMode="External"/><Relationship Id="rId37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3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3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4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41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2_int_bc_s3s4" TargetMode="External"/><Relationship Id="rId42" Type="http://schemas.openxmlformats.org/officeDocument/2006/relationships/hyperlink" Target="https://www.transformarelmon-guia.edualter.org/ca/instruments/observacio-dactituds" TargetMode="External"/><Relationship Id="rId4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4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1s2" TargetMode="External"/><Relationship Id="rId4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4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3s4" TargetMode="External"/><Relationship Id="rId4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4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i" TargetMode="External"/><Relationship Id="rId4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5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5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i" TargetMode="External"/><Relationship Id="rId5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m" TargetMode="External"/><Relationship Id="rId5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5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5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m" TargetMode="External"/><Relationship Id="rId5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s" TargetMode="External"/><Relationship Id="rId5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5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5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6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1s2" TargetMode="External"/><Relationship Id="rId6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6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6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6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3s4" TargetMode="External"/><Relationship Id="rId6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6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6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6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6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i" TargetMode="External"/><Relationship Id="rId7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7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m" TargetMode="External"/><Relationship Id="rId7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7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s" TargetMode="External"/><Relationship Id="rId7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7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7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7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7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7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8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8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1s2" TargetMode="External"/><Relationship Id="rId8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8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i" TargetMode="External"/><Relationship Id="rId8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8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8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8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8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8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9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9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9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9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1s2" TargetMode="External"/><Relationship Id="rId9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9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9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9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9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m" TargetMode="External"/><Relationship Id="rId9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0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10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