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Reflexió i posicionament en relació als estereotips i prejudicis presents a l'aula i en els diferents àmbits relacionals de l'alumnat envers persones i col.lectius d’orígens culturals diversos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Reflexionen i es posicionen en relació als estereotips i prejudicis presents a l’aula i en els diferents àmbits relacionals de l’alumnat envers persones i col·lectius d’orígens culturals diversos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69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1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2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76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8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7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80">
        <w:r>
          <w:rPr/>
          <w:t>Presentació dels conceptes de drets i deures</w:t>
        </w:r>
      </w:hyperlink>
    </w:p>
    <w:p>
      <w:pPr>
        <w:pStyle w:val="Link4"/>
      </w:pPr>
      <w:hyperlink r:id="rId81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8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8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85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86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87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89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90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1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92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3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94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95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96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7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98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99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00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01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2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propis prejudicis i rebuig de comportaments i actituds discriminatòries (sexistes,</w:t>
        <w:br/>
        <w:br/>
        <w:br/>
        <w:t>de preponderància de la força física i altres condicions personals i socials) en els diferents àmbits</w:t>
        <w:br/>
        <w:br/>
        <w:br/>
        <w:t>relacionals escolars i extraescolars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missatges discriminatoris i estereotips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Disponibilitat a qüestionar les actituds negatives respecte a les llengües i cultures i a superar els prejudicis.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Àmbit de llengües Llengua i literatura castellana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Ús d’un llenguatge no discriminatori i de respecte envers les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4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5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4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7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7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7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8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8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8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8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8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9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9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9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9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9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9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0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0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2" Type="http://schemas.openxmlformats.org/officeDocument/2006/relationships/hyperlink" Target="https://www.transformarelmon-guia.edualter.org/ca/instruments/diari-daula" TargetMode="External"/><Relationship Id="rId10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0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0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