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Subtitle"/>
      </w:pPr>
      <w:r>
        <w:t>CONTINGUT D'APRENENTATGE PRIMÀRIA</w:t>
      </w:r>
    </w:p>
    <w:p/>
    <w:p>
      <w:pPr>
        <w:pStyle w:val="Title"/>
      </w:pPr>
      <w:r>
        <w:t>Reconeixement dels principis i valors fonamentals (justícia, equitat, dignitat, pau, llibertat, solidaritat...) que constitueixen la base de la igualtat de drets i oportunitats per a totes les persones independentment del seu origen o pertinença</w:t>
      </w:r>
    </w:p>
    <w:p/>
    <w:p>
      <w:pPr>
        <w:pStyle w:val="Heading1"/>
      </w:pPr>
      <w:r>
        <w:t>OBJECTIU EIX</w:t>
      </w:r>
    </w:p>
    <w:p>
      <w:pPr/>
      <w:r>
        <w:t>Construir relacions inclusives basades en el respecte, el diàleg i l’enriquiment mutu entre totes les persones i grups socials, rebutjant els estereotips, prejudicis i discriminacions per motius d’origen o pertinença.</w:t>
      </w:r>
    </w:p>
    <w:p/>
    <w:p>
      <w:pPr>
        <w:pStyle w:val="Heading1"/>
      </w:pPr>
      <w:r>
        <w:t>OBJECTIU BLOC</w:t>
      </w:r>
    </w:p>
    <w:p>
      <w:pPr/>
      <w:r>
        <w:t>Construir la pròpia identitat cultural de forma crítica i autònoma, a partir de la valoració positiva de la diversitat cultural present en l’entorn proper i al món i de la necessitat d’uns valors compartits.</w:t>
      </w:r>
    </w:p>
    <w:p/>
    <w:p>
      <w:pPr>
        <w:pStyle w:val="Heading1"/>
      </w:pPr>
      <w:r>
        <w:t>CRITERI D'AVALUACIÓ</w:t>
      </w:r>
    </w:p>
    <w:p>
      <w:pPr/>
      <w:r>
        <w:t>Reconeixen els principis i valors fonamentals (justícia, equitat, dignitat, pau, , sostenibilitat, solidaritat...) que constitueixen la base de la igualtat de drets i oportunitats per a totes les persones independentment del seu origen o pertinença.</w:t>
      </w:r>
    </w:p>
    <w:p/>
    <w:p>
      <w:pPr>
        <w:pStyle w:val="Heading1"/>
      </w:pPr>
      <w:r>
        <w:t>TIPUS</w:t>
      </w:r>
    </w:p>
    <w:p>
      <w:pPr>
        <w:pStyle w:val="ListBullet"/>
      </w:pPr>
      <w:r>
        <w:t>Saber</w:t>
      </w:r>
    </w:p>
    <w:p/>
    <w:p>
      <w:pPr>
        <w:pStyle w:val="Heading1"/>
      </w:pPr>
      <w:r>
        <w:t>EIX</w:t>
      </w:r>
    </w:p>
    <w:p>
      <w:pPr>
        <w:pStyle w:val="ListBullet"/>
      </w:pPr>
      <w:r>
        <w:t>Interculturalitat Crítica i Antiracisme</w:t>
      </w:r>
    </w:p>
    <w:p/>
    <w:p>
      <w:pPr>
        <w:pStyle w:val="Heading1"/>
      </w:pPr>
      <w:r>
        <w:t>BLOC</w:t>
      </w:r>
    </w:p>
    <w:p>
      <w:pPr>
        <w:pStyle w:val="ListBullet"/>
      </w:pPr>
      <w:r>
        <w:t>I Cultura, diversitat cultural i idenditats</w:t>
      </w:r>
    </w:p>
    <w:p/>
    <w:p>
      <w:pPr>
        <w:pStyle w:val="Heading1"/>
      </w:pPr>
      <w:r>
        <w:t>ETAPA</w:t>
      </w:r>
    </w:p>
    <w:p>
      <w:pPr>
        <w:pStyle w:val="ListBullet"/>
      </w:pPr>
      <w:r>
        <w:t>Educació Primària</w:t>
      </w:r>
    </w:p>
    <w:p/>
    <w:p>
      <w:pPr>
        <w:pStyle w:val="Heading1"/>
      </w:pPr>
      <w:r>
        <w:t>CICLE</w:t>
      </w:r>
    </w:p>
    <w:p>
      <w:pPr>
        <w:pStyle w:val="ListBullet"/>
      </w:pPr>
      <w:r>
        <w:t>Cicle Superior Primària</w:t>
      </w:r>
    </w:p>
    <w:p/>
    <w:p>
      <w:pPr>
        <w:pStyle w:val="Heading1"/>
      </w:pPr>
      <w:r>
        <w:t>COMPETÈNCIES</w:t>
      </w:r>
    </w:p>
    <w:p>
      <w:pPr>
        <w:pStyle w:val="ListBullet"/>
      </w:pPr>
      <w:r>
        <w:t>Competència ciutadana</w:t>
      </w:r>
    </w:p>
    <w:p/>
    <w:p>
      <w:pPr>
        <w:pStyle w:val="Heading1"/>
      </w:pPr>
      <w:r>
        <w:t>RECOMANACIONS PEDAGÒGIQUES</w:t>
      </w:r>
    </w:p>
    <w:p/>
    <w:p>
      <w:pPr>
        <w:pStyle w:val="Heading2"/>
      </w:pPr>
      <w:r>
        <w:t>ESTRATÈGIES DIDÀCTIQUES</w:t>
      </w:r>
    </w:p>
    <w:p/>
    <w:p>
      <w:pPr>
        <w:pStyle w:val="Heading3"/>
      </w:pPr>
      <w:r>
        <w:t>Grup d'investigació</w:t>
      </w:r>
    </w:p>
    <w:p/>
    <w:p>
      <w:pPr>
        <w:pStyle w:val="Heading4"/>
      </w:pPr>
      <w:r>
        <w:t>RECURSOS NECESSARIS</w:t>
      </w:r>
    </w:p>
    <w:p/>
    <w:p>
      <w:pPr>
        <w:pStyle w:val="Heading4"/>
      </w:pPr>
      <w:r>
        <w:t>CARACTERÍSTIQUES DELS AGENTS IMPLICATS</w:t>
      </w:r>
    </w:p>
    <w:p/>
    <w:p>
      <w:pPr>
        <w:pStyle w:val="Heading4"/>
      </w:pPr>
      <w:r>
        <w:t>CONTEXT</w:t>
      </w:r>
    </w:p>
    <w:p/>
    <w:p>
      <w:pPr>
        <w:pStyle w:val="Heading4"/>
      </w:pPr>
      <w:r>
        <w:t>DESCRIPCIÓ DE LA TÈCNICA DIDÀCTICA</w:t>
      </w:r>
    </w:p>
    <w:p>
      <w:pPr>
        <w:pStyle w:val="Normal4"/>
      </w:pPr>
      <w:r>
        <w:t>El grup d'investigació és una tècnica que es va idear per afrontar tasques complexes o de múltiples font d’informació amb la intenció de potenciar capacitats d’anàlisis i síntesis de l’alumnat, alhora que afavorir el desenvolupament de les habilitats comunicatives i socials. La tècnica es basa en grups cooperatius guiats pels seus propis interessos sobre un tema proposat, repartint-se la tasca a realitzar. Cada grup planifica com desenvolupar la part de la tasca assignada.</w:t>
      </w:r>
    </w:p>
    <w:p/>
    <w:p>
      <w:pPr>
        <w:pStyle w:val="Heading4"/>
      </w:pPr>
      <w:r>
        <w:t>JUSTIFICACIÓ</w:t>
      </w:r>
    </w:p>
    <w:p/>
    <w:p>
      <w:pPr>
        <w:pStyle w:val="Heading4"/>
      </w:pPr>
      <w:r>
        <w:t>DE QUINA MANERA LA TÈCNICA CONTRIBUEIX A INCORPORAR UN ENFOCAMENT DE GÈNERE?</w:t>
      </w:r>
    </w:p>
    <w:p/>
    <w:p>
      <w:pPr>
        <w:pStyle w:val="Heading4"/>
      </w:pPr>
      <w:r>
        <w:t>DE QUINA MANERA AQUESTA TÈCNICA DIDÀCTICA PERMET INCORPORAR INQUIETUDS, REFLEXIONS I TENSIONS EXPRESSADES</w:t>
      </w:r>
    </w:p>
    <w:p/>
    <w:p>
      <w:pPr>
        <w:pStyle w:val="Heading4"/>
      </w:pPr>
      <w:r>
        <w:t>CONTRIBUCIÓ A COMBATRE I FER MÉS CONSCIENTS LES DESIGUALTATS ENTRE L'ALUMNAT</w:t>
      </w:r>
    </w:p>
    <w:p/>
    <w:p>
      <w:pPr>
        <w:pStyle w:val="Heading4"/>
      </w:pPr>
      <w:r>
        <w:t>CONTRIBUCIÓ A L'EDUCACIÓ PER AL DESENVOLUPAMENT I LA JUSTÍCIA GLOBAL</w:t>
      </w:r>
    </w:p>
    <w:p/>
    <w:p>
      <w:pPr>
        <w:pStyle w:val="Heading4"/>
      </w:pPr>
      <w:r>
        <w:t>FAMÍLIA D’ESTRATÈGIES DIDÀCTIQUES</w:t>
      </w:r>
    </w:p>
    <w:p>
      <w:pPr>
        <w:pStyle w:val="ListBullet2"/>
      </w:pPr>
      <w:r>
        <w:t>Estratègies per a l'anàlisi crítica de la realitat</w:t>
      </w:r>
    </w:p>
    <w:p>
      <w:pPr>
        <w:pStyle w:val="ListBullet2"/>
      </w:pPr>
      <w:r>
        <w:t>Estratègies d'indagació i construcció conjunta del coneixement</w:t>
      </w:r>
    </w:p>
    <w:p>
      <w:pPr>
        <w:pStyle w:val="ListBullet2"/>
      </w:pPr>
      <w:r>
        <w:t>Estratègies d'interdependència positiva</w:t>
      </w:r>
    </w:p>
    <w:p/>
    <w:p>
      <w:pPr>
        <w:pStyle w:val="Heading4"/>
      </w:pPr>
      <w:r>
        <w:t>ÀMBIT</w:t>
      </w:r>
    </w:p>
    <w:p>
      <w:pPr>
        <w:pStyle w:val="ListBullet2"/>
      </w:pPr>
      <w:r>
        <w:t>Aula</w:t>
      </w:r>
    </w:p>
    <w:p/>
    <w:p>
      <w:pPr>
        <w:pStyle w:val="Heading4"/>
      </w:pPr>
      <w:r>
        <w:t>TERMINI</w:t>
      </w:r>
    </w:p>
    <w:p>
      <w:pPr>
        <w:pStyle w:val="ListBullet2"/>
      </w:pPr>
      <w:r>
        <w:t>Curt termini (3 mesos o menys)</w:t>
      </w:r>
    </w:p>
    <w:p>
      <w:pPr>
        <w:pStyle w:val="ListBullet2"/>
      </w:pPr>
      <w:r>
        <w:t>Mig termini (almenys 6 mesos)</w:t>
      </w:r>
    </w:p>
    <w:p/>
    <w:p>
      <w:pPr>
        <w:pStyle w:val="Heading4"/>
      </w:pPr>
      <w:r>
        <w:t>ORIENTACIONS</w:t>
      </w:r>
    </w:p>
    <w:p>
      <w:pPr>
        <w:pStyle w:val="Link4"/>
      </w:pPr>
      <w:hyperlink r:id="rId9">
        <w:r>
          <w:rPr/>
          <w:t>Identificació de les principals situacions de desigualtat, injustícia i discriminació per motiu de gènere, sexe o opció afectivosexual.</w:t>
        </w:r>
      </w:hyperlink>
    </w:p>
    <w:p>
      <w:pPr>
        <w:pStyle w:val="Link4"/>
      </w:pPr>
      <w:hyperlink r:id="rId10">
        <w:r>
          <w:rPr/>
          <w:t>Identificació dels principals fets de protagonisme i influència de les dones al llarg de la història com a motor de canvi i transformació social</w:t>
        </w:r>
      </w:hyperlink>
    </w:p>
    <w:p>
      <w:pPr>
        <w:pStyle w:val="Link4"/>
      </w:pPr>
      <w:hyperlink r:id="rId11">
        <w:r>
          <w:rPr/>
          <w:t>Identificació dels drets i deures individuals i col·lectius en qüestió de gènere.</w:t>
        </w:r>
      </w:hyperlink>
    </w:p>
    <w:p>
      <w:pPr>
        <w:pStyle w:val="Link4"/>
      </w:pPr>
      <w:hyperlink r:id="rId12">
        <w:r>
          <w:rPr/>
          <w:t>Sensibilització en les semblances i  diferències de gènere com a element enriquidor de les relacions interpersonals.</w:t>
        </w:r>
      </w:hyperlink>
    </w:p>
    <w:p>
      <w:pPr>
        <w:pStyle w:val="Link4"/>
      </w:pPr>
      <w:hyperlink r:id="rId13">
        <w:r>
          <w:rPr/>
          <w:t>Aprofundiment de les princials situacions de desigualtat, injustícia i discriminació per motiu de gènere, sexe o opció afectivosexual.</w:t>
        </w:r>
      </w:hyperlink>
    </w:p>
    <w:p>
      <w:pPr>
        <w:pStyle w:val="Link4"/>
      </w:pPr>
      <w:hyperlink r:id="rId14">
        <w:r>
          <w:rPr/>
          <w:t>Sensibilització sobre el paper de la dona i els sabers femenins com a motor de canvi i transformació social.</w:t>
        </w:r>
      </w:hyperlink>
    </w:p>
    <w:p>
      <w:pPr>
        <w:pStyle w:val="Link4"/>
      </w:pPr>
      <w:hyperlink r:id="rId15">
        <w:r>
          <w:rPr/>
          <w:t>Reconeixement  dels drets i deures individuals i col·lectius en qüestió de gènere.</w:t>
        </w:r>
      </w:hyperlink>
    </w:p>
    <w:p>
      <w:pPr>
        <w:pStyle w:val="Link4"/>
      </w:pPr>
      <w:hyperlink r:id="rId16">
        <w:r>
          <w:rPr/>
          <w:t>Valoració de les semblances i diferències de gènere com a element enriquidor de les relacions interpersonals.</w:t>
        </w:r>
      </w:hyperlink>
    </w:p>
    <w:p>
      <w:pPr>
        <w:pStyle w:val="Link4"/>
      </w:pPr>
      <w:hyperlink r:id="rId17">
        <w:r>
          <w:rPr/>
          <w:t>Reflexió crítica de les semblances i les diferències de gènere com a element enriquidor de les relacions interpersonals.</w:t>
        </w:r>
      </w:hyperlink>
    </w:p>
    <w:p>
      <w:pPr>
        <w:pStyle w:val="Link4"/>
      </w:pPr>
      <w:hyperlink r:id="rId18">
        <w:r>
          <w:rPr/>
          <w:t>Identificació de les causes (i les conseqüències) de l’existència de diferències i desigualtats socials per motiu d’identitat de gènere, d’identitat sexual i d’opció afectivasexual</w:t>
        </w:r>
      </w:hyperlink>
    </w:p>
    <w:p>
      <w:pPr>
        <w:pStyle w:val="Link4"/>
      </w:pPr>
      <w:hyperlink r:id="rId19">
        <w:r>
          <w:rPr/>
          <w:t>Sensibilització en les diferents identitats de gènere, identitats sexuals i opcions afectivosexuals</w:t>
        </w:r>
      </w:hyperlink>
    </w:p>
    <w:p>
      <w:pPr>
        <w:pStyle w:val="Link4"/>
      </w:pPr>
      <w:hyperlink r:id="rId20">
        <w:r>
          <w:rPr/>
          <w:t>Interès per coneixer les causes(i les conseqüències) de l’existència de diferències i desigualtats socials per motiu d’identitat de gènere, d’identitat sexual i d’opció afectivasexual</w:t>
        </w:r>
      </w:hyperlink>
    </w:p>
    <w:p>
      <w:pPr>
        <w:pStyle w:val="Link4"/>
      </w:pPr>
      <w:hyperlink r:id="rId21">
        <w:r>
          <w:rPr/>
          <w:t>Identificació de comportaments i actituds discriminatòries en diferents àmbits de la vida</w:t>
        </w:r>
      </w:hyperlink>
    </w:p>
    <w:p>
      <w:pPr>
        <w:pStyle w:val="Link4"/>
      </w:pPr>
      <w:hyperlink r:id="rId22">
        <w:r>
          <w:rPr/>
          <w:t>Identificació i ús de les eines, mecanismes i recursos de prevenció i protecció en situacions de discriminació i vulnerabilitat per motiu de gènere, sexe o opció afectivasexual.</w:t>
        </w:r>
      </w:hyperlink>
    </w:p>
    <w:p>
      <w:pPr>
        <w:pStyle w:val="Link4"/>
      </w:pPr>
      <w:hyperlink r:id="rId23">
        <w:r>
          <w:rPr/>
          <w:t>Aprofundiment en el coneixement, la tria i l’aplicació de les eines, mecanismes i recursos de prevenció i protecció en situacions de discriminació i vulnerabilitat per motiu de gènere, sexe o opció afectivasexual.</w:t>
        </w:r>
      </w:hyperlink>
    </w:p>
    <w:p>
      <w:pPr>
        <w:pStyle w:val="Link4"/>
      </w:pPr>
      <w:hyperlink r:id="rId24">
        <w:r>
          <w:rPr/>
          <w:t xml:space="preserve">Valoració negativa dels estereotips, prejudicis i discriminacions envers la identitat de gènere, la identitat sexual i l’opció afectivosexual </w:t>
        </w:r>
      </w:hyperlink>
    </w:p>
    <w:p>
      <w:pPr>
        <w:pStyle w:val="Link4"/>
      </w:pPr>
      <w:hyperlink r:id="rId25">
        <w:r>
          <w:rPr/>
          <w:t>Ús de les diferents eines, mecanismes i recursos de prevenció i protecció en situacions de discriminació i vulnerabilitat per motiu de gènere, sexe o opció afectivasexual</w:t>
        </w:r>
      </w:hyperlink>
    </w:p>
    <w:p>
      <w:pPr>
        <w:pStyle w:val="Link4"/>
      </w:pPr>
      <w:hyperlink r:id="rId26">
        <w:r>
          <w:rPr/>
          <w:t>Visió crítica envers els estereotips  i prejudicis de gènere en les diferents dimensions i àmbits personals i socials.</w:t>
        </w:r>
      </w:hyperlink>
    </w:p>
    <w:p>
      <w:pPr>
        <w:pStyle w:val="Link4"/>
      </w:pPr>
      <w:hyperlink r:id="rId27">
        <w:r>
          <w:rPr/>
          <w:t>Proposició de diferents eines, mecanismes i recursos de prevenció i protecció en situacions de discriminació i vulnerabilitat per motiu de gènere, sexe o opció afectivasexual</w:t>
        </w:r>
      </w:hyperlink>
    </w:p>
    <w:p>
      <w:pPr>
        <w:pStyle w:val="Link4"/>
      </w:pPr>
      <w:hyperlink r:id="rId28">
        <w:r>
          <w:rPr/>
          <w:t>Introducció a la dimensió internacional, al planeta i a altres països</w:t>
        </w:r>
      </w:hyperlink>
    </w:p>
    <w:p>
      <w:pPr>
        <w:pStyle w:val="Link4"/>
      </w:pPr>
      <w:hyperlink r:id="rId29">
        <w:r>
          <w:rPr/>
          <w:t>Presentació de les Nacions Unides i dels drets humans</w:t>
        </w:r>
      </w:hyperlink>
    </w:p>
    <w:p>
      <w:pPr>
        <w:pStyle w:val="Link4"/>
      </w:pPr>
      <w:hyperlink r:id="rId30">
        <w:r>
          <w:rPr/>
          <w:t>Coneixement del rol de les Nacions Unides i del dret internacional</w:t>
        </w:r>
      </w:hyperlink>
    </w:p>
    <w:p>
      <w:pPr>
        <w:pStyle w:val="Link4"/>
      </w:pPr>
      <w:hyperlink r:id="rId31">
        <w:r>
          <w:rPr/>
          <w:t>Coneixement del paper dels principals actors internacionals i dels mecanismes del dret existents per promoure la pau</w:t>
        </w:r>
      </w:hyperlink>
    </w:p>
    <w:p>
      <w:pPr>
        <w:pStyle w:val="Link4"/>
      </w:pPr>
      <w:hyperlink r:id="rId32">
        <w:r>
          <w:rPr/>
          <w:t>Valoració crítica dels principals actors i del dret internacionals existents, i de les pràctiques que suposen una oportunitat per promoure la pau</w:t>
        </w:r>
      </w:hyperlink>
    </w:p>
    <w:p>
      <w:pPr>
        <w:pStyle w:val="Link4"/>
      </w:pPr>
      <w:hyperlink r:id="rId33">
        <w:r>
          <w:rPr/>
          <w:t>Coneixement dels drets humans individuals i col.lectius reconeguts en la Declaració Universal dels Drets Humans, Convenció sobre els Drets de l’Infant, Estatut d’Autonomia i Constitució espanyola</w:t>
        </w:r>
      </w:hyperlink>
    </w:p>
    <w:p>
      <w:pPr>
        <w:pStyle w:val="Link4"/>
      </w:pPr>
      <w:hyperlink r:id="rId34">
        <w:r>
          <w:rPr/>
          <w:t>Anàlisi crítica de la trajectòria històrica dels drets humans (drets civils i polítics; drets socials, econòmics, ambientals i culturals;  drets emergents) i  dels instruments de protecció existents (Declaració Universal dels Drets Humans, Convenció Drets de l’Infant, Estatut d’Autonomia, Constitució Espanyola...)</w:t>
        </w:r>
      </w:hyperlink>
    </w:p>
    <w:p>
      <w:pPr>
        <w:pStyle w:val="Link4"/>
      </w:pPr>
      <w:hyperlink r:id="rId35">
        <w:r>
          <w:rPr/>
          <w:t>Reflexió crítica sobre la la situació actual dels drets humans al món, analitzant la seva trajectòria històrica (drets civils i polítics, drets socials, econòmics, ambientals i culturals, drets emergents), així com els instruments de protecció existents (Declaració Universal, Convenció Drets de l’Infant, Estatut d’Autonomia, Constitució Espanyola...)</w:t>
        </w:r>
      </w:hyperlink>
    </w:p>
    <w:p>
      <w:pPr>
        <w:pStyle w:val="Link4"/>
      </w:pPr>
      <w:hyperlink r:id="rId36">
        <w:r>
          <w:rPr/>
          <w:t>Coneixement dels diferents models de governança i sistemes d’organització política existents</w:t>
        </w:r>
      </w:hyperlink>
    </w:p>
    <w:p>
      <w:pPr>
        <w:pStyle w:val="Link4"/>
      </w:pPr>
      <w:hyperlink r:id="rId37">
        <w:r>
          <w:rPr/>
          <w:t>Identificació de les diferents funcions, límits i interdependències existents entre institucions, associacions, moviments i xarxes socials de l’àmbit escolar i  local</w:t>
        </w:r>
      </w:hyperlink>
    </w:p>
    <w:p>
      <w:pPr>
        <w:pStyle w:val="Link4"/>
      </w:pPr>
      <w:hyperlink r:id="rId38">
        <w:r>
          <w:rPr/>
          <w:t>Anàlisi i valoració  de les funcions, límits i interdependències existents entre institucions, associacions, moviments i xarxes socialS de l’àmbit local, nacional i internacional</w:t>
        </w:r>
      </w:hyperlink>
    </w:p>
    <w:p>
      <w:pPr>
        <w:pStyle w:val="Link4"/>
      </w:pPr>
      <w:hyperlink r:id="rId39">
        <w:r>
          <w:rPr/>
          <w:t>Reflexió crítica sobre els mecanismes de regulació i control existents per garantir el funcionament democràtic de les institucions, associacions, moviments i xarxes socials i altres actors polítics i econòmics a nivell local i global</w:t>
        </w:r>
      </w:hyperlink>
    </w:p>
    <w:p>
      <w:pPr>
        <w:pStyle w:val="Link4"/>
      </w:pPr>
      <w:hyperlink r:id="rId40">
        <w:r>
          <w:rPr/>
          <w:t>Reflexió crítica sobre els diferents models de governança i sistemes d’organització política, fent especial èmfasi en el procés i l’orientació de les polítiques proposades</w:t>
        </w:r>
      </w:hyperlink>
    </w:p>
    <w:p>
      <w:pPr>
        <w:pStyle w:val="Link4"/>
      </w:pPr>
      <w:hyperlink r:id="rId41">
        <w:r>
          <w:rPr/>
          <w:t>Coneixement de les funcions dels diferents elements que configuren el medi ambient, el territori i la naturalesa</w:t>
        </w:r>
      </w:hyperlink>
    </w:p>
    <w:p>
      <w:pPr>
        <w:pStyle w:val="Link4"/>
      </w:pPr>
      <w:hyperlink r:id="rId42">
        <w:r>
          <w:rPr/>
          <w:t>Interès per conèixer les causes i conseqüències dels diferents problemes mediambientals degut a l’activitat humana.</w:t>
        </w:r>
      </w:hyperlink>
    </w:p>
    <w:p>
      <w:pPr>
        <w:pStyle w:val="Link4"/>
      </w:pPr>
      <w:hyperlink r:id="rId43">
        <w:r>
          <w:rPr/>
          <w:t>Coneixement de les diferents cosmologies i cosmogonies, i la seva vinculació amb el medi ambient, el territori i la naturalesa.</w:t>
        </w:r>
      </w:hyperlink>
    </w:p>
    <w:p>
      <w:pPr>
        <w:pStyle w:val="Link4"/>
      </w:pPr>
      <w:hyperlink r:id="rId44">
        <w:r>
          <w:rPr/>
          <w:t>Anàlisi  de les funcions dels diferents elements que configuren el medi ambient, el territori i la naturalesa</w:t>
        </w:r>
      </w:hyperlink>
    </w:p>
    <w:p>
      <w:pPr>
        <w:pStyle w:val="Link4"/>
      </w:pPr>
      <w:hyperlink r:id="rId45">
        <w:r>
          <w:rPr/>
          <w:t>Aprofundiment en el coneixement de les causes i conseqüències dels diferents problemes mediambientals degut a l’impacte de l’activitat humana a nivell local i a escala global</w:t>
        </w:r>
      </w:hyperlink>
    </w:p>
    <w:p>
      <w:pPr>
        <w:pStyle w:val="Link4"/>
      </w:pPr>
      <w:hyperlink r:id="rId46">
        <w:r>
          <w:rPr/>
          <w:t>Anàlisi de les diferents cosmologies i cosmogonies, i la seva vinculació amb el medi ambient, el territori i la naturalesa</w:t>
        </w:r>
      </w:hyperlink>
    </w:p>
    <w:p>
      <w:pPr>
        <w:pStyle w:val="Link4"/>
      </w:pPr>
      <w:hyperlink r:id="rId47">
        <w:r>
          <w:rPr/>
          <w:t>Coneixement i anàlisi dels drets i deures individuals  i col·lectius que garanteixin la protecció del medi ambient a nivell local i a escala global</w:t>
        </w:r>
      </w:hyperlink>
    </w:p>
    <w:p>
      <w:pPr>
        <w:pStyle w:val="Link4"/>
      </w:pPr>
      <w:hyperlink r:id="rId48">
        <w:r>
          <w:rPr/>
          <w:t>Disseny de plans d’actuació i millora d’hàbits respectuosos amb el medi ambient i l’entorn natural proper de manera col·laborativa.</w:t>
        </w:r>
      </w:hyperlink>
    </w:p>
    <w:p>
      <w:pPr>
        <w:pStyle w:val="Link4"/>
      </w:pPr>
      <w:hyperlink r:id="rId49">
        <w:r>
          <w:rPr/>
          <w:t>Reflexió crítica sobre les funcions dels diferents elements que configuren el medi ambient, el territori i la naturalesa.</w:t>
        </w:r>
      </w:hyperlink>
    </w:p>
    <w:p>
      <w:pPr>
        <w:pStyle w:val="Link4"/>
      </w:pPr>
      <w:hyperlink r:id="rId50">
        <w:r>
          <w:rPr/>
          <w:t>Valoració de les diferents cosmologies i cosmogonies, i la seva vinculació amb el medi ambient, el territori i la naturalesa.</w:t>
        </w:r>
      </w:hyperlink>
    </w:p>
    <w:p>
      <w:pPr>
        <w:pStyle w:val="Link4"/>
      </w:pPr>
      <w:hyperlink r:id="rId51">
        <w:r>
          <w:rPr/>
          <w:t xml:space="preserve">Defensa i cura del medi ambient envers la seva regressió  i deteriorament. </w:t>
        </w:r>
      </w:hyperlink>
    </w:p>
    <w:p>
      <w:pPr>
        <w:pStyle w:val="Link4"/>
      </w:pPr>
      <w:hyperlink r:id="rId52">
        <w:r>
          <w:rPr/>
          <w:t>Valoració dels diferents elements que configuren el medi ambient, el territori proper i llunyà, i la naturalesa.</w:t>
        </w:r>
      </w:hyperlink>
    </w:p>
    <w:p>
      <w:pPr>
        <w:pStyle w:val="Link4"/>
      </w:pPr>
      <w:hyperlink r:id="rId53">
        <w:r>
          <w:rPr/>
          <w:t>Defensa i reivindicació de les diferents cosmologies i cosmogonies, i la seva vinculació amb el medi ambient, el territori i la naturalesa.</w:t>
        </w:r>
      </w:hyperlink>
    </w:p>
    <w:p>
      <w:pPr>
        <w:pStyle w:val="Link4"/>
      </w:pPr>
      <w:hyperlink r:id="rId54">
        <w:r>
          <w:rPr/>
          <w:t>Identificació de les diferents accions humanes que es produeixen sobre el medi ambient, el territori i la naturalesa</w:t>
        </w:r>
      </w:hyperlink>
    </w:p>
    <w:p>
      <w:pPr>
        <w:pStyle w:val="Link4"/>
      </w:pPr>
      <w:hyperlink r:id="rId55">
        <w:r>
          <w:rPr/>
          <w:t>Pràctica  d’iniciatives basades reducció, reutilització i reciclatge com a estratègies per a la cura del medi ambient, el territori i la naturalesa de l’entorn proper.</w:t>
        </w:r>
      </w:hyperlink>
    </w:p>
    <w:p>
      <w:pPr>
        <w:pStyle w:val="Link4"/>
      </w:pPr>
      <w:hyperlink r:id="rId56">
        <w:r>
          <w:rPr/>
          <w:t>Identificació de diferents alternatives de consum o activitats econòmiques relacionades amb la producció de béns i serveis.</w:t>
        </w:r>
      </w:hyperlink>
    </w:p>
    <w:p>
      <w:pPr>
        <w:pStyle w:val="Link4"/>
      </w:pPr>
      <w:hyperlink r:id="rId57">
        <w:r>
          <w:rPr/>
          <w:t>Aprofundiment en els diferents elements característics de la societat de consum.</w:t>
        </w:r>
      </w:hyperlink>
    </w:p>
    <w:p>
      <w:pPr>
        <w:pStyle w:val="Link4"/>
      </w:pPr>
      <w:hyperlink r:id="rId58">
        <w:r>
          <w:rPr/>
          <w:t>Coneixement de diferents alternatives de consum o activitats econòmiques relacionades amb la producció de béns i serveis.</w:t>
        </w:r>
      </w:hyperlink>
    </w:p>
    <w:p>
      <w:pPr>
        <w:pStyle w:val="Link4"/>
      </w:pPr>
      <w:hyperlink r:id="rId59">
        <w:r>
          <w:rPr/>
          <w:t>Coneixement dels diferents elements característics de la societat de consum i dels mitjans de comunicació i publicitaris que els donen cobertura</w:t>
        </w:r>
      </w:hyperlink>
    </w:p>
    <w:p>
      <w:pPr>
        <w:pStyle w:val="Link4"/>
      </w:pPr>
      <w:hyperlink r:id="rId60">
        <w:r>
          <w:rPr/>
          <w:t>Assumpció de les conseqüències que tenen les pròpies accions sobre el medi natural, i de mesurar-ne l’impacte.</w:t>
        </w:r>
      </w:hyperlink>
    </w:p>
    <w:p>
      <w:pPr>
        <w:pStyle w:val="Link4"/>
      </w:pPr>
      <w:hyperlink r:id="rId61">
        <w:r>
          <w:rPr/>
          <w:t>Implicació en propostes i accions de conservació i protecció del medi ambint, el territori i la naturalesa.</w:t>
        </w:r>
      </w:hyperlink>
    </w:p>
    <w:p>
      <w:pPr>
        <w:pStyle w:val="Link4"/>
      </w:pPr>
      <w:hyperlink r:id="rId62">
        <w:r>
          <w:rPr/>
          <w:t>Disseny i aplicació d’iniciatives basades en la reducció, la reutilització i el reciclatge per conservar el medi ambient, el territori i la naturalesa de l’entorn proper i llunyà.</w:t>
        </w:r>
      </w:hyperlink>
    </w:p>
    <w:p>
      <w:pPr>
        <w:pStyle w:val="Link4"/>
      </w:pPr>
      <w:hyperlink r:id="rId63">
        <w:r>
          <w:rPr/>
          <w:t>Anàlisi crítica de diferents alternatives de consum o activitats econòmiques relacionades amb la producció de béns i serveis.</w:t>
        </w:r>
      </w:hyperlink>
    </w:p>
    <w:p>
      <w:pPr>
        <w:pStyle w:val="Link4"/>
      </w:pPr>
      <w:hyperlink r:id="rId64">
        <w:r>
          <w:rPr/>
          <w:t>Anàlisi crítica dels diferents elements característics de la societat de consum, valorant possibles alternatives de consum o d’activitats econòmiques amb la producció de béns i serveis</w:t>
        </w:r>
      </w:hyperlink>
    </w:p>
    <w:p>
      <w:pPr>
        <w:pStyle w:val="Link4"/>
      </w:pPr>
      <w:hyperlink r:id="rId65">
        <w:r>
          <w:rPr/>
          <w:t>Conscienciació envers les pròpies accions sobre el medi natural i l’impacte que tenen.</w:t>
        </w:r>
      </w:hyperlink>
    </w:p>
    <w:p>
      <w:pPr>
        <w:pStyle w:val="Link4"/>
      </w:pPr>
      <w:hyperlink r:id="rId66">
        <w:r>
          <w:rPr/>
          <w:t>Compromís i implicació en desenvolupar propostes i accions de conservació del medi ambient, el territori i la naturalesa.</w:t>
        </w:r>
      </w:hyperlink>
    </w:p>
    <w:p>
      <w:pPr>
        <w:pStyle w:val="Link4"/>
      </w:pPr>
      <w:hyperlink r:id="rId67">
        <w:r>
          <w:rPr/>
          <w:t>Creativitat en el disseny d’iniciatives basades en la  reducció, la reutilització i el reciclatge, per tal de millorar la conservació del medi ambient, el territori i la naturalesa.</w:t>
        </w:r>
      </w:hyperlink>
    </w:p>
    <w:p>
      <w:pPr>
        <w:pStyle w:val="Link4"/>
      </w:pPr>
      <w:hyperlink r:id="rId68">
        <w:r>
          <w:rPr/>
          <w:t>Posicionament i reflexió crítica sobre les diferents alternatives sorgides per compensar l’impacte mediambiental de la societat de consum.</w:t>
        </w:r>
      </w:hyperlink>
    </w:p>
    <w:p>
      <w:pPr>
        <w:pStyle w:val="Link4"/>
      </w:pPr>
      <w:hyperlink r:id="rId69">
        <w:r>
          <w:rPr/>
          <w:t>Reflexió crítica en relació a la societat de consum i les seves característiques, proposant alternatives de consum o activitats econòmiques relacionades amb la producció de béns i serveis.</w:t>
        </w:r>
      </w:hyperlink>
    </w:p>
    <w:p>
      <w:pPr>
        <w:pStyle w:val="Link4"/>
      </w:pPr>
      <w:hyperlink r:id="rId70">
        <w:r>
          <w:rPr/>
          <w:t>Coneixement d’alguns principis i valors fonamentals (justícia, equitat, pau, dignitat, llibertat, solidaritat...) que constitueixen la base de la igualtat de drets i oportunitats per a totes les persones independentment del seu origen o pertinença.</w:t>
        </w:r>
      </w:hyperlink>
    </w:p>
    <w:p>
      <w:pPr>
        <w:pStyle w:val="Link4"/>
      </w:pPr>
      <w:hyperlink r:id="rId71">
        <w:r>
          <w:rPr/>
          <w:t>Reconeixement dels principis i valors fonamentals (justícia, equitat, dignitat, pau, llibertat, solidaritat...) que constitueixen la base de la igualtat de drets i oportunitats per a totes les persones independentment del seu origen o pertinença</w:t>
        </w:r>
      </w:hyperlink>
    </w:p>
    <w:p>
      <w:pPr>
        <w:pStyle w:val="Link4"/>
      </w:pPr>
      <w:hyperlink r:id="rId72">
        <w:r>
          <w:rPr/>
          <w:t>Reflexió crítica sobre els diferents sistemes de creences, valors, cosmovisions  i formes de vida presents en l’entorn proper i al món, respectant i valorant la diversitat cultural existent com una oportunitat d'aprenentatge i enriquiment</w:t>
        </w:r>
      </w:hyperlink>
    </w:p>
    <w:p>
      <w:pPr>
        <w:pStyle w:val="Link4"/>
      </w:pPr>
      <w:hyperlink r:id="rId73">
        <w:r>
          <w:rPr/>
          <w:t>Anàlisi de les causes, conseqüències i caractarístiques dels fenòmens migratoris al llarg de la història de la humanitat i en l'actualitat</w:t>
        </w:r>
      </w:hyperlink>
    </w:p>
    <w:p>
      <w:pPr>
        <w:pStyle w:val="Link4"/>
      </w:pPr>
      <w:hyperlink r:id="rId74">
        <w:r>
          <w:rPr/>
          <w:t>Comprensió i valoració positiva dels diferents sistemes de creences, valors, cosmovisions i formes de vida presents en l’entorn proper i al món, respectant i valorant la diversitat cultural existent com una oportunitat d'aprenentatge i enriquiment</w:t>
        </w:r>
      </w:hyperlink>
    </w:p>
    <w:p>
      <w:pPr>
        <w:pStyle w:val="Link4"/>
      </w:pPr>
      <w:hyperlink r:id="rId75">
        <w:r>
          <w:rPr/>
          <w:t>Comprensió crítica de les causes, conseqüències  i característiques de les migracions actuals en el context de la globalització econòmica i de les comunicacions</w:t>
        </w:r>
      </w:hyperlink>
    </w:p>
    <w:p>
      <w:pPr>
        <w:pStyle w:val="Link4"/>
      </w:pPr>
      <w:hyperlink r:id="rId76">
        <w:r>
          <w:rPr/>
          <w:t>Observació de comentaris, opinions, valoracions i interpretacions que es donen en els mitjans de comunicació, Internet, xarxes socials i altres espais d'informació i comunicació respecte als  diferents col.lectius socials i culturals</w:t>
        </w:r>
      </w:hyperlink>
    </w:p>
    <w:p>
      <w:pPr>
        <w:pStyle w:val="Link4"/>
      </w:pPr>
      <w:hyperlink r:id="rId77">
        <w:r>
          <w:rPr/>
          <w:t>Observació de situacions de discriminació, exclusió, dominació o violència  envers persones i grups per motiu del seu origen o pertinença en l’entorn proper de l'alumnat</w:t>
        </w:r>
      </w:hyperlink>
    </w:p>
    <w:p>
      <w:pPr>
        <w:pStyle w:val="Link4"/>
      </w:pPr>
      <w:hyperlink r:id="rId78">
        <w:r>
          <w:rPr/>
          <w:t>Anàlisi dels comentaris, opinions, valoracions i interpretacions que es donen en els mitjans de comunicació, Internet, xarxes socials i altres espais d'informació i comunicació respecte als diferents col.lectius socials i culturals</w:t>
        </w:r>
      </w:hyperlink>
    </w:p>
    <w:p>
      <w:pPr>
        <w:pStyle w:val="Link4"/>
      </w:pPr>
      <w:hyperlink r:id="rId79">
        <w:r>
          <w:rPr/>
          <w:t>Reflexió crítica sobre els comentaris, opinions, valoracions i interpretacions   que es donen en els mitjans de comunicació, Internet, xarxes socials i altres espais d'informació i comunicació respecte als diferents col.lectius socials i culturals</w:t>
        </w:r>
      </w:hyperlink>
    </w:p>
    <w:p>
      <w:pPr>
        <w:pStyle w:val="Link4"/>
      </w:pPr>
      <w:hyperlink r:id="rId80">
        <w:r>
          <w:rPr/>
          <w:t>Coneixement d'eines, mecanismes i recursos útils per detectar i prevenir comportaments i/o situacions de discriminació, exclusió, dominació o violència envers les persones i grups per motiu del seu origen o pertinença, i aplicació d’aquestes estratègies en els diferents àmbits relacionals</w:t>
        </w:r>
      </w:hyperlink>
    </w:p>
    <w:p>
      <w:pPr>
        <w:pStyle w:val="Link4"/>
      </w:pPr>
      <w:hyperlink r:id="rId81">
        <w:r>
          <w:rPr/>
          <w:t>Posicionament crític i rebuig d'actituds i comportaments etnocèntrics, xenòfobs i racistes que generen situacions de discriminació, exclusió, dominació o violència envers persones o grups per motius d’origen o pertinença al llarg de la història i en l’actualitat</w:t>
        </w:r>
      </w:hyperlink>
    </w:p>
    <w:p/>
    <w:p>
      <w:pPr>
        <w:pStyle w:val="Heading4"/>
      </w:pPr>
      <w:r>
        <w:t>INSTRUMENTS D'AVALUACIÓ</w:t>
      </w:r>
    </w:p>
    <w:p>
      <w:pPr>
        <w:pStyle w:val="Link4"/>
      </w:pPr>
      <w:hyperlink r:id="rId82">
        <w:r>
          <w:rPr/>
          <w:t>Carpeta d'aprenentatge</w:t>
        </w:r>
      </w:hyperlink>
    </w:p>
    <w:p>
      <w:pPr>
        <w:pStyle w:val="Link4"/>
      </w:pPr>
      <w:hyperlink r:id="rId83">
        <w:r>
          <w:rPr/>
          <w:t>Portafoli</w:t>
        </w:r>
      </w:hyperlink>
    </w:p>
    <w:p>
      <w:pPr>
        <w:pStyle w:val="Link4"/>
      </w:pPr>
      <w:hyperlink r:id="rId84">
        <w:r>
          <w:rPr/>
          <w:t>Rúbrica Perspeciva Feminista</w:t>
        </w:r>
      </w:hyperlink>
    </w:p>
    <w:p/>
    <w:p>
      <w:pPr>
        <w:pStyle w:val="Heading3"/>
      </w:pPr>
      <w:r>
        <w:t>Treball per projectes</w:t>
      </w:r>
    </w:p>
    <w:p/>
    <w:p>
      <w:pPr>
        <w:pStyle w:val="Heading4"/>
      </w:pPr>
      <w:r>
        <w:t>RECURSOS NECESSARIS</w:t>
      </w:r>
    </w:p>
    <w:p/>
    <w:p>
      <w:pPr>
        <w:pStyle w:val="Heading4"/>
      </w:pPr>
      <w:r>
        <w:t>CARACTERÍSTIQUES DELS AGENTS IMPLICATS</w:t>
      </w:r>
    </w:p>
    <w:p/>
    <w:p>
      <w:pPr>
        <w:pStyle w:val="Heading4"/>
      </w:pPr>
      <w:r>
        <w:t>CONTEXT</w:t>
      </w:r>
    </w:p>
    <w:p/>
    <w:p>
      <w:pPr>
        <w:pStyle w:val="Heading4"/>
      </w:pPr>
      <w:r>
        <w:t>DESCRIPCIÓ DE LA TÈCNICA DIDÀCTICA</w:t>
      </w:r>
    </w:p>
    <w:p>
      <w:pPr>
        <w:pStyle w:val="Normal4"/>
      </w:pPr>
      <w:r>
        <w:t>El treball per projectes és una proposta que pretén fomentar en l’alumnat un tipus d’aprenentatge diferent, centrat en les seves pròpies motivacions i interessos, on el propi alumnat es qüestiona un tema d’estudi, fa una cerca d’informació, reelabora i sistematitza aquesta informació obtinguda. El propòsit central d’aquest tipus d’iniciatives és que l’alumnat aprengui a buscar, analitzar i ultilitzar la informació per tal de donar resposta als interrogants que es planteja sobre una temàtica seleccionada a partir dels seus interessos.</w:t>
      </w:r>
    </w:p>
    <w:p/>
    <w:p>
      <w:pPr>
        <w:pStyle w:val="Heading4"/>
      </w:pPr>
      <w:r>
        <w:t>JUSTIFICACIÓ</w:t>
      </w:r>
    </w:p>
    <w:p/>
    <w:p>
      <w:pPr>
        <w:pStyle w:val="Heading4"/>
      </w:pPr>
      <w:r>
        <w:t>DE QUINA MANERA LA TÈCNICA CONTRIBUEIX A INCORPORAR UN ENFOCAMENT DE GÈNERE?</w:t>
      </w:r>
    </w:p>
    <w:p/>
    <w:p>
      <w:pPr>
        <w:pStyle w:val="Heading4"/>
      </w:pPr>
      <w:r>
        <w:t>DE QUINA MANERA AQUESTA TÈCNICA DIDÀCTICA PERMET INCORPORAR INQUIETUDS, REFLEXIONS I TENSIONS EXPRESSADES</w:t>
      </w:r>
    </w:p>
    <w:p/>
    <w:p>
      <w:pPr>
        <w:pStyle w:val="Heading4"/>
      </w:pPr>
      <w:r>
        <w:t>CONTRIBUCIÓ A COMBATRE I FER MÉS CONSCIENTS LES DESIGUALTATS ENTRE L'ALUMNAT</w:t>
      </w:r>
    </w:p>
    <w:p/>
    <w:p>
      <w:pPr>
        <w:pStyle w:val="Heading4"/>
      </w:pPr>
      <w:r>
        <w:t>CONTRIBUCIÓ A L'EDUCACIÓ PER AL DESENVOLUPAMENT I LA JUSTÍCIA GLOBAL</w:t>
      </w:r>
    </w:p>
    <w:p/>
    <w:p>
      <w:pPr>
        <w:pStyle w:val="Heading4"/>
      </w:pPr>
      <w:r>
        <w:t>FAMÍLIA D’ESTRATÈGIES DIDÀCTIQUES</w:t>
      </w:r>
    </w:p>
    <w:p>
      <w:pPr>
        <w:pStyle w:val="ListBullet2"/>
      </w:pPr>
      <w:r>
        <w:t>Estratègies per a l'anàlisi crítica de la realitat</w:t>
      </w:r>
    </w:p>
    <w:p>
      <w:pPr>
        <w:pStyle w:val="ListBullet2"/>
      </w:pPr>
      <w:r>
        <w:t>Estratègies d'indagació i construcció conjunta del coneixement</w:t>
      </w:r>
    </w:p>
    <w:p/>
    <w:p>
      <w:pPr>
        <w:pStyle w:val="Heading4"/>
      </w:pPr>
      <w:r>
        <w:t>ÀMBIT</w:t>
      </w:r>
    </w:p>
    <w:p>
      <w:pPr>
        <w:pStyle w:val="ListBullet2"/>
      </w:pPr>
      <w:r>
        <w:t>Aula</w:t>
      </w:r>
    </w:p>
    <w:p>
      <w:pPr>
        <w:pStyle w:val="ListBullet2"/>
      </w:pPr>
      <w:r>
        <w:t>Centre</w:t>
      </w:r>
    </w:p>
    <w:p/>
    <w:p>
      <w:pPr>
        <w:pStyle w:val="Heading4"/>
      </w:pPr>
      <w:r>
        <w:t>TERMINI</w:t>
      </w:r>
    </w:p>
    <w:p>
      <w:pPr>
        <w:pStyle w:val="ListBullet2"/>
      </w:pPr>
      <w:r>
        <w:t>Llarg termini (un curs escolar)</w:t>
      </w:r>
    </w:p>
    <w:p/>
    <w:p>
      <w:pPr>
        <w:pStyle w:val="Heading4"/>
      </w:pPr>
      <w:r>
        <w:t>ORIENTACIONS</w:t>
      </w:r>
    </w:p>
    <w:p>
      <w:pPr>
        <w:pStyle w:val="Link4"/>
      </w:pPr>
      <w:hyperlink r:id="rId15">
        <w:r>
          <w:rPr/>
          <w:t>Reconeixement  dels drets i deures individuals i col·lectius en qüestió de gènere.</w:t>
        </w:r>
      </w:hyperlink>
    </w:p>
    <w:p>
      <w:pPr>
        <w:pStyle w:val="Link4"/>
      </w:pPr>
      <w:hyperlink r:id="rId85">
        <w:r>
          <w:rPr/>
          <w:t>Valoració de situacions de desigualtat, injustícia i discriminació per motiu de gènere, sexe o opció afectivosexual.</w:t>
        </w:r>
      </w:hyperlink>
    </w:p>
    <w:p>
      <w:pPr>
        <w:pStyle w:val="Link4"/>
      </w:pPr>
      <w:hyperlink r:id="rId86">
        <w:r>
          <w:rPr/>
          <w:t>Valoració del paper de la dona i els sabers femenins com a motor de canvi i transformació social.</w:t>
        </w:r>
      </w:hyperlink>
    </w:p>
    <w:p>
      <w:pPr>
        <w:pStyle w:val="Link4"/>
      </w:pPr>
      <w:hyperlink r:id="rId87">
        <w:r>
          <w:rPr/>
          <w:t>Denúncia i actuació davant situacions de desigualtat, injustícia i discriminació per motiu de gènere, sexe o opció afectivosexual.</w:t>
        </w:r>
      </w:hyperlink>
    </w:p>
    <w:p>
      <w:pPr>
        <w:pStyle w:val="Link4"/>
      </w:pPr>
      <w:hyperlink r:id="rId88">
        <w:r>
          <w:rPr/>
          <w:t>Reivindicació del paper de la dona i els sabers femenins com a motor de canvi i transformació social.</w:t>
        </w:r>
      </w:hyperlink>
    </w:p>
    <w:p>
      <w:pPr>
        <w:pStyle w:val="Link4"/>
      </w:pPr>
      <w:hyperlink r:id="rId20">
        <w:r>
          <w:rPr/>
          <w:t>Interès per coneixer les causes(i les conseqüències) de l’existència de diferències i desigualtats socials per motiu d’identitat de gènere, d’identitat sexual i d’opció afectivasexual</w:t>
        </w:r>
      </w:hyperlink>
    </w:p>
    <w:p>
      <w:pPr>
        <w:pStyle w:val="Link4"/>
      </w:pPr>
      <w:hyperlink r:id="rId89">
        <w:r>
          <w:rPr/>
          <w:t>Anàlisi de les causes (i les conseqüències) de l’existència de diferències i desigualtats socials per motiu de gènere, d’identitat sexual i opció afectivasexual</w:t>
        </w:r>
      </w:hyperlink>
    </w:p>
    <w:p>
      <w:pPr>
        <w:pStyle w:val="Link4"/>
      </w:pPr>
      <w:hyperlink r:id="rId90">
        <w:r>
          <w:rPr/>
          <w:t>Reflexió crítica de la diversitat en identitats de gènere, identitats sexuals i opcions afectivosexuals</w:t>
        </w:r>
      </w:hyperlink>
    </w:p>
    <w:p>
      <w:pPr>
        <w:pStyle w:val="Link4"/>
      </w:pPr>
      <w:hyperlink r:id="rId91">
        <w:r>
          <w:rPr/>
          <w:t>Reflexió crítica de les causes (i les conseqüències) de l’existència de diferències i desigualtats socials per motiu de gènere, d’identitat sexual i opció afectivasexual</w:t>
        </w:r>
      </w:hyperlink>
    </w:p>
    <w:p>
      <w:pPr>
        <w:pStyle w:val="Link4"/>
      </w:pPr>
      <w:hyperlink r:id="rId92">
        <w:r>
          <w:rPr/>
          <w:t>Aprofundiment en els diferents estereotips prejudicis i discriminacions envers la identitat de gènere, la identitat sexual i l’opció afectivosexual en les diferents dimensions i àmbits personals i socials</w:t>
        </w:r>
      </w:hyperlink>
    </w:p>
    <w:p>
      <w:pPr>
        <w:pStyle w:val="Link4"/>
      </w:pPr>
      <w:hyperlink r:id="rId93">
        <w:r>
          <w:rPr/>
          <w:t>Aprofundiment en la pràctica d’actituds cooperatives, solidàries i crítiques davant situacions de discriminació per motiu de gènere, sexe i opció afectivasexual.</w:t>
        </w:r>
      </w:hyperlink>
    </w:p>
    <w:p>
      <w:pPr>
        <w:pStyle w:val="Link4"/>
      </w:pPr>
      <w:hyperlink r:id="rId23">
        <w:r>
          <w:rPr/>
          <w:t>Aprofundiment en el coneixement, la tria i l’aplicació de les eines, mecanismes i recursos de prevenció i protecció en situacions de discriminació i vulnerabilitat per motiu de gènere, sexe o opció afectivasexual.</w:t>
        </w:r>
      </w:hyperlink>
    </w:p>
    <w:p>
      <w:pPr>
        <w:pStyle w:val="Link4"/>
      </w:pPr>
      <w:hyperlink r:id="rId24">
        <w:r>
          <w:rPr/>
          <w:t xml:space="preserve">Valoració negativa dels estereotips, prejudicis i discriminacions envers la identitat de gènere, la identitat sexual i l’opció afectivosexual </w:t>
        </w:r>
      </w:hyperlink>
    </w:p>
    <w:p>
      <w:pPr>
        <w:pStyle w:val="Link4"/>
      </w:pPr>
      <w:hyperlink r:id="rId25">
        <w:r>
          <w:rPr/>
          <w:t>Ús de les diferents eines, mecanismes i recursos de prevenció i protecció en situacions de discriminació i vulnerabilitat per motiu de gènere, sexe o opció afectivasexual</w:t>
        </w:r>
      </w:hyperlink>
    </w:p>
    <w:p>
      <w:pPr>
        <w:pStyle w:val="Link4"/>
      </w:pPr>
      <w:hyperlink r:id="rId26">
        <w:r>
          <w:rPr/>
          <w:t>Visió crítica envers els estereotips  i prejudicis de gènere en les diferents dimensions i àmbits personals i socials.</w:t>
        </w:r>
      </w:hyperlink>
    </w:p>
    <w:p>
      <w:pPr>
        <w:pStyle w:val="Link4"/>
      </w:pPr>
      <w:hyperlink r:id="rId27">
        <w:r>
          <w:rPr/>
          <w:t>Proposició de diferents eines, mecanismes i recursos de prevenció i protecció en situacions de discriminació i vulnerabilitat per motiu de gènere, sexe o opció afectivasexual</w:t>
        </w:r>
      </w:hyperlink>
    </w:p>
    <w:p>
      <w:pPr>
        <w:pStyle w:val="Link4"/>
      </w:pPr>
      <w:hyperlink r:id="rId28">
        <w:r>
          <w:rPr/>
          <w:t>Introducció a la dimensió internacional, al planeta i a altres països</w:t>
        </w:r>
      </w:hyperlink>
    </w:p>
    <w:p>
      <w:pPr>
        <w:pStyle w:val="Link4"/>
      </w:pPr>
      <w:hyperlink r:id="rId29">
        <w:r>
          <w:rPr/>
          <w:t>Presentació de les Nacions Unides i dels drets humans</w:t>
        </w:r>
      </w:hyperlink>
    </w:p>
    <w:p>
      <w:pPr>
        <w:pStyle w:val="Link4"/>
      </w:pPr>
      <w:hyperlink r:id="rId30">
        <w:r>
          <w:rPr/>
          <w:t>Coneixement del rol de les Nacions Unides i del dret internacional</w:t>
        </w:r>
      </w:hyperlink>
    </w:p>
    <w:p>
      <w:pPr>
        <w:pStyle w:val="Link4"/>
      </w:pPr>
      <w:hyperlink r:id="rId31">
        <w:r>
          <w:rPr/>
          <w:t>Coneixement del paper dels principals actors internacionals i dels mecanismes del dret existents per promoure la pau</w:t>
        </w:r>
      </w:hyperlink>
    </w:p>
    <w:p>
      <w:pPr>
        <w:pStyle w:val="Link4"/>
      </w:pPr>
      <w:hyperlink r:id="rId32">
        <w:r>
          <w:rPr/>
          <w:t>Valoració crítica dels principals actors i del dret internacionals existents, i de les pràctiques que suposen una oportunitat per promoure la pau</w:t>
        </w:r>
      </w:hyperlink>
    </w:p>
    <w:p>
      <w:pPr>
        <w:pStyle w:val="Link4"/>
      </w:pPr>
      <w:hyperlink r:id="rId94">
        <w:r>
          <w:rPr/>
          <w:t>Presentació d’algunes formes per frenar la violència a l’entorn escolar (normes de centre contra la violència, actitud personal per rebutjar-la...)</w:t>
        </w:r>
      </w:hyperlink>
    </w:p>
    <w:p>
      <w:pPr>
        <w:pStyle w:val="Link4"/>
      </w:pPr>
      <w:hyperlink r:id="rId95">
        <w:r>
          <w:rPr/>
          <w:t>Presentació d’algunes formes per promoure la pau en l’entorn escolar (normes de convivència de centre, actitud personal d’estima, empatia, cooperació...)</w:t>
        </w:r>
      </w:hyperlink>
    </w:p>
    <w:p>
      <w:pPr>
        <w:pStyle w:val="Link4"/>
      </w:pPr>
      <w:hyperlink r:id="rId96">
        <w:r>
          <w:rPr/>
          <w:t xml:space="preserve">Aplicació de les formes per frenar la violència en l’entorn proper (normes contra la violència, actitud personal per rebutjar la violència dins i fora de l’escola...)  </w:t>
        </w:r>
      </w:hyperlink>
    </w:p>
    <w:p>
      <w:pPr>
        <w:pStyle w:val="Link4"/>
      </w:pPr>
      <w:hyperlink r:id="rId97">
        <w:r>
          <w:rPr/>
          <w:t xml:space="preserve">Aplicació de les formes per promoure la pau en l’entorn proper (normes de convivència de centre, actitud personal d’estima, empatia, cooperació...)  </w:t>
        </w:r>
      </w:hyperlink>
    </w:p>
    <w:p>
      <w:pPr>
        <w:pStyle w:val="Link4"/>
      </w:pPr>
      <w:hyperlink r:id="rId98">
        <w:r>
          <w:rPr/>
          <w:t>Coneixement de formes de frenar la violència en l’entorn proper i a nivell mundial   (rebutjar la guerra, estar a favor del desarmament...)</w:t>
        </w:r>
      </w:hyperlink>
    </w:p>
    <w:p>
      <w:pPr>
        <w:pStyle w:val="Link4"/>
      </w:pPr>
      <w:hyperlink r:id="rId99">
        <w:r>
          <w:rPr/>
          <w:t>Coneixement de formes per promoure la pau en l’entorn proper i a nivell mundial   (dret a la pau, educació perla pau, control dels recursos naturals...)</w:t>
        </w:r>
      </w:hyperlink>
    </w:p>
    <w:p>
      <w:pPr>
        <w:pStyle w:val="Link4"/>
      </w:pPr>
      <w:hyperlink r:id="rId100">
        <w:r>
          <w:rPr/>
          <w:t>Anàlisi crític  de les alternatives al militarisme, a la despesa militar, les guerres i a les formes de violència en general, properes i globals</w:t>
        </w:r>
      </w:hyperlink>
    </w:p>
    <w:p>
      <w:pPr>
        <w:pStyle w:val="Link4"/>
      </w:pPr>
      <w:hyperlink r:id="rId101">
        <w:r>
          <w:rPr/>
          <w:t>Anàlisi crític  de  les propostes teòriques (teories pacifistes) i pràctiques (alternatives pacifistes) per a promoure la pau de l’entorn i global</w:t>
        </w:r>
      </w:hyperlink>
    </w:p>
    <w:p>
      <w:pPr>
        <w:pStyle w:val="Link4"/>
      </w:pPr>
      <w:hyperlink r:id="rId102">
        <w:r>
          <w:rPr/>
          <w:t>Planificació i posada en pràctica d’una estratègia  a mig termini i de tasques per tal de millorar aspectes de l’entorn proper o necessitats socials (desarmament, pau, drets, major equitat, relacions més justes)</w:t>
        </w:r>
      </w:hyperlink>
    </w:p>
    <w:p>
      <w:pPr>
        <w:pStyle w:val="Link4"/>
      </w:pPr>
      <w:hyperlink r:id="rId103">
        <w:r>
          <w:rPr/>
          <w:t>Participació reflexiva en una iniciativa alternativa al militarisme, la despesa militar, les guerres i a les formes de violència en general</w:t>
        </w:r>
      </w:hyperlink>
    </w:p>
    <w:p>
      <w:pPr>
        <w:pStyle w:val="Link4"/>
      </w:pPr>
      <w:hyperlink r:id="rId104">
        <w:r>
          <w:rPr/>
          <w:t>Comprensió dels plantejaments pacifistes i noviolents des de la teoria (valors i arguments de pau) fins a la pràctica (alternatives de pau) (pau positiva)</w:t>
        </w:r>
      </w:hyperlink>
    </w:p>
    <w:p>
      <w:pPr>
        <w:pStyle w:val="Link4"/>
      </w:pPr>
      <w:hyperlink r:id="rId105">
        <w:r>
          <w:rPr/>
          <w:t>Valoració crítica de la posada en pràctica d’una estratègia  a mig termini i de tasques per tal de millorar aspectes de l’entorn proper o necessitats socials (desarmament, pau, drets, major equitat, relacions més justes)</w:t>
        </w:r>
      </w:hyperlink>
    </w:p>
    <w:p>
      <w:pPr>
        <w:pStyle w:val="Link4"/>
      </w:pPr>
      <w:hyperlink r:id="rId106">
        <w:r>
          <w:rPr/>
          <w:t>Coneixement de diferents situacions de violació de drets humans tant en països en situacions de conflictes armats o amb sistemes polítics no democràtics con en l'entorn proper</w:t>
        </w:r>
      </w:hyperlink>
    </w:p>
    <w:p>
      <w:pPr>
        <w:pStyle w:val="Link4"/>
      </w:pPr>
      <w:hyperlink r:id="rId107">
        <w:r>
          <w:rPr/>
          <w:t>Identificació i rebuig de les diferents situacions de marginació, discriminació, injustícia i violació de drets fonamentals en l’entorn proper</w:t>
        </w:r>
      </w:hyperlink>
    </w:p>
    <w:p>
      <w:pPr>
        <w:pStyle w:val="Link4"/>
      </w:pPr>
      <w:hyperlink r:id="rId108">
        <w:r>
          <w:rPr/>
          <w:t>Identificació i reflexió al voltant de les diferents situacions de violació dels drets humans tant en països en situacions de conflictes armats o amb sistemes polítics no democràtics con en l'entorn proper</w:t>
        </w:r>
      </w:hyperlink>
    </w:p>
    <w:p>
      <w:pPr>
        <w:pStyle w:val="Link4"/>
      </w:pPr>
      <w:hyperlink r:id="rId109">
        <w:r>
          <w:rPr/>
          <w:t>Identificació dels diferents agents que participen en l’organització de la vida pública i les seves funcions en el marc del sistema democràtic</w:t>
        </w:r>
      </w:hyperlink>
    </w:p>
    <w:p>
      <w:pPr>
        <w:pStyle w:val="Link4"/>
      </w:pPr>
      <w:hyperlink r:id="rId37">
        <w:r>
          <w:rPr/>
          <w:t>Identificació de les diferents funcions, límits i interdependències existents entre institucions, associacions, moviments i xarxes socials de l’àmbit escolar i  local</w:t>
        </w:r>
      </w:hyperlink>
    </w:p>
    <w:p>
      <w:pPr>
        <w:pStyle w:val="Link4"/>
      </w:pPr>
      <w:hyperlink r:id="rId110">
        <w:r>
          <w:rPr/>
          <w:t>Coneixement de les característiques dels diferents models de governança i sistemes d’organització política existents.</w:t>
        </w:r>
      </w:hyperlink>
    </w:p>
    <w:p>
      <w:pPr>
        <w:pStyle w:val="Link4"/>
      </w:pPr>
      <w:hyperlink r:id="rId111">
        <w:r>
          <w:rPr/>
          <w:t>Interpretació crítica dels missatges procedents dels mitjans de comunicació, Internet i altres fonts, considerant  la necessitat d’un sistema d’informació i de comunicació públic, veraç i transparent com a garantia de la democràcia</w:t>
        </w:r>
      </w:hyperlink>
    </w:p>
    <w:p>
      <w:pPr>
        <w:pStyle w:val="Link4"/>
      </w:pPr>
      <w:hyperlink r:id="rId112">
        <w:r>
          <w:rPr/>
          <w:t>Identificació dels propis compromisos i responsabilitats en relació a  la planificació, organització i realització de les tasques escolars i familiars</w:t>
        </w:r>
      </w:hyperlink>
    </w:p>
    <w:p>
      <w:pPr>
        <w:pStyle w:val="Link4"/>
      </w:pPr>
      <w:hyperlink r:id="rId113">
        <w:r>
          <w:rPr/>
          <w:t>Anàlisi crítica dels diferents mecanismes i vies de participació democràtica a l’aula i al centre escolar, indagant propostes de millora i aprofundiment democràtic</w:t>
        </w:r>
      </w:hyperlink>
    </w:p>
    <w:p>
      <w:pPr>
        <w:pStyle w:val="Link4"/>
      </w:pPr>
      <w:hyperlink r:id="rId42">
        <w:r>
          <w:rPr/>
          <w:t>Interès per conèixer les causes i conseqüències dels diferents problemes mediambientals degut a l’activitat humana.</w:t>
        </w:r>
      </w:hyperlink>
    </w:p>
    <w:p>
      <w:pPr>
        <w:pStyle w:val="Link4"/>
      </w:pPr>
      <w:hyperlink r:id="rId43">
        <w:r>
          <w:rPr/>
          <w:t>Coneixement de les diferents cosmologies i cosmogonies, i la seva vinculació amb el medi ambient, el territori i la naturalesa.</w:t>
        </w:r>
      </w:hyperlink>
    </w:p>
    <w:p>
      <w:pPr>
        <w:pStyle w:val="Link4"/>
      </w:pPr>
      <w:hyperlink r:id="rId114">
        <w:r>
          <w:rPr/>
          <w:t>Identificació dels drets i deures individuals i col·lectius que garanteixin la protecció del mediambient.</w:t>
        </w:r>
      </w:hyperlink>
    </w:p>
    <w:p>
      <w:pPr>
        <w:pStyle w:val="Link4"/>
      </w:pPr>
      <w:hyperlink r:id="rId44">
        <w:r>
          <w:rPr/>
          <w:t>Anàlisi  de les funcions dels diferents elements que configuren el medi ambient, el territori i la naturalesa</w:t>
        </w:r>
      </w:hyperlink>
    </w:p>
    <w:p>
      <w:pPr>
        <w:pStyle w:val="Link4"/>
      </w:pPr>
      <w:hyperlink r:id="rId45">
        <w:r>
          <w:rPr/>
          <w:t>Aprofundiment en el coneixement de les causes i conseqüències dels diferents problemes mediambientals degut a l’impacte de l’activitat humana a nivell local i a escala global</w:t>
        </w:r>
      </w:hyperlink>
    </w:p>
    <w:p>
      <w:pPr>
        <w:pStyle w:val="Link4"/>
      </w:pPr>
      <w:hyperlink r:id="rId46">
        <w:r>
          <w:rPr/>
          <w:t>Anàlisi de les diferents cosmologies i cosmogonies, i la seva vinculació amb el medi ambient, el territori i la naturalesa</w:t>
        </w:r>
      </w:hyperlink>
    </w:p>
    <w:p>
      <w:pPr>
        <w:pStyle w:val="Link4"/>
      </w:pPr>
      <w:hyperlink r:id="rId47">
        <w:r>
          <w:rPr/>
          <w:t>Coneixement i anàlisi dels drets i deures individuals  i col·lectius que garanteixin la protecció del medi ambient a nivell local i a escala global</w:t>
        </w:r>
      </w:hyperlink>
    </w:p>
    <w:p>
      <w:pPr>
        <w:pStyle w:val="Link4"/>
      </w:pPr>
      <w:hyperlink r:id="rId48">
        <w:r>
          <w:rPr/>
          <w:t>Disseny de plans d’actuació i millora d’hàbits respectuosos amb el medi ambient i l’entorn natural proper de manera col·laborativa.</w:t>
        </w:r>
      </w:hyperlink>
    </w:p>
    <w:p>
      <w:pPr>
        <w:pStyle w:val="Link4"/>
      </w:pPr>
      <w:hyperlink r:id="rId49">
        <w:r>
          <w:rPr/>
          <w:t>Reflexió crítica sobre les funcions dels diferents elements que configuren el medi ambient, el territori i la naturalesa.</w:t>
        </w:r>
      </w:hyperlink>
    </w:p>
    <w:p>
      <w:pPr>
        <w:pStyle w:val="Link4"/>
      </w:pPr>
      <w:hyperlink r:id="rId115">
        <w:r>
          <w:rPr/>
          <w:t>Anàlisi crítica de les causes i conseqüències dels diferents problemes mediambientals degut a l’impacte de l’activitat humana tant de l’entorn proper com de l’entorn llunyà.</w:t>
        </w:r>
      </w:hyperlink>
    </w:p>
    <w:p>
      <w:pPr>
        <w:pStyle w:val="Link4"/>
      </w:pPr>
      <w:hyperlink r:id="rId50">
        <w:r>
          <w:rPr/>
          <w:t>Valoració de les diferents cosmologies i cosmogonies, i la seva vinculació amb el medi ambient, el territori i la naturalesa.</w:t>
        </w:r>
      </w:hyperlink>
    </w:p>
    <w:p>
      <w:pPr>
        <w:pStyle w:val="Link4"/>
      </w:pPr>
      <w:hyperlink r:id="rId116">
        <w:r>
          <w:rPr/>
          <w:t>Reconeixement dels drets i deures individuals i col·lectius que garanteixin un entorn mediambiental segur per al desenvolupament dels éssers vius, en general, i de les les persones, en concret</w:t>
        </w:r>
      </w:hyperlink>
    </w:p>
    <w:p>
      <w:pPr>
        <w:pStyle w:val="Link4"/>
      </w:pPr>
      <w:hyperlink r:id="rId51">
        <w:r>
          <w:rPr/>
          <w:t xml:space="preserve">Defensa i cura del medi ambient envers la seva regressió  i deteriorament. </w:t>
        </w:r>
      </w:hyperlink>
    </w:p>
    <w:p>
      <w:pPr>
        <w:pStyle w:val="Link4"/>
      </w:pPr>
      <w:hyperlink r:id="rId52">
        <w:r>
          <w:rPr/>
          <w:t>Valoració dels diferents elements que configuren el medi ambient, el territori proper i llunyà, i la naturalesa.</w:t>
        </w:r>
      </w:hyperlink>
    </w:p>
    <w:p>
      <w:pPr>
        <w:pStyle w:val="Link4"/>
      </w:pPr>
      <w:hyperlink r:id="rId117">
        <w:r>
          <w:rPr/>
          <w:t>Reflexió crítica sobre les causes i conseqüències dels diferents problemes mediambientals degut a l’impacte de l’activitat humana tant de l’entorn proper com de l’entorn llunyà</w:t>
        </w:r>
      </w:hyperlink>
    </w:p>
    <w:p>
      <w:pPr>
        <w:pStyle w:val="Link4"/>
      </w:pPr>
      <w:hyperlink r:id="rId53">
        <w:r>
          <w:rPr/>
          <w:t>Defensa i reivindicació de les diferents cosmologies i cosmogonies, i la seva vinculació amb el medi ambient, el territori i la naturalesa.</w:t>
        </w:r>
      </w:hyperlink>
    </w:p>
    <w:p>
      <w:pPr>
        <w:pStyle w:val="Link4"/>
      </w:pPr>
      <w:hyperlink r:id="rId118">
        <w:r>
          <w:rPr/>
          <w:t>Promoció i respecte dels drets individuals i col·lectius que garanteixen un entorn mediambiental segur per al desenvolupament dels éssers vius, en general, i de les persones, en concret.</w:t>
        </w:r>
      </w:hyperlink>
    </w:p>
    <w:p>
      <w:pPr>
        <w:pStyle w:val="Link4"/>
      </w:pPr>
      <w:hyperlink r:id="rId119">
        <w:r>
          <w:rPr/>
          <w:t>Interès en participar en propostes i accions de conservació del medi ambient, el territori i la naturalesa de l’entorn proper.</w:t>
        </w:r>
      </w:hyperlink>
    </w:p>
    <w:p>
      <w:pPr>
        <w:pStyle w:val="Link4"/>
      </w:pPr>
      <w:hyperlink r:id="rId55">
        <w:r>
          <w:rPr/>
          <w:t>Pràctica  d’iniciatives basades reducció, reutilització i reciclatge com a estratègies per a la cura del medi ambient, el territori i la naturalesa de l’entorn proper.</w:t>
        </w:r>
      </w:hyperlink>
    </w:p>
    <w:p>
      <w:pPr>
        <w:pStyle w:val="Link4"/>
      </w:pPr>
      <w:hyperlink r:id="rId57">
        <w:r>
          <w:rPr/>
          <w:t>Aprofundiment en els diferents elements característics de la societat de consum.</w:t>
        </w:r>
      </w:hyperlink>
    </w:p>
    <w:p>
      <w:pPr>
        <w:pStyle w:val="Link4"/>
      </w:pPr>
      <w:hyperlink r:id="rId120">
        <w:r>
          <w:rPr/>
          <w:t>Participació en propostes i accions de conservació del medi ambient, el territori i la naturalesa de l’entorn proper</w:t>
        </w:r>
      </w:hyperlink>
    </w:p>
    <w:p>
      <w:pPr>
        <w:pStyle w:val="Link4"/>
      </w:pPr>
      <w:hyperlink r:id="rId121">
        <w:r>
          <w:rPr/>
          <w:t>Desenvolupament d’iniciatives i hàbits basats en la  reducció, la reutilització i el reciclatge per conservar el medi ambient, el territori i la naturalesa de l’entorn proper.</w:t>
        </w:r>
      </w:hyperlink>
    </w:p>
    <w:p>
      <w:pPr>
        <w:pStyle w:val="Link4"/>
      </w:pPr>
      <w:hyperlink r:id="rId58">
        <w:r>
          <w:rPr/>
          <w:t>Coneixement de diferents alternatives de consum o activitats econòmiques relacionades amb la producció de béns i serveis.</w:t>
        </w:r>
      </w:hyperlink>
    </w:p>
    <w:p>
      <w:pPr>
        <w:pStyle w:val="Link4"/>
      </w:pPr>
      <w:hyperlink r:id="rId59">
        <w:r>
          <w:rPr/>
          <w:t>Coneixement dels diferents elements característics de la societat de consum i dels mitjans de comunicació i publicitaris que els donen cobertura</w:t>
        </w:r>
      </w:hyperlink>
    </w:p>
    <w:p>
      <w:pPr>
        <w:pStyle w:val="Link4"/>
      </w:pPr>
      <w:hyperlink r:id="rId60">
        <w:r>
          <w:rPr/>
          <w:t>Assumpció de les conseqüències que tenen les pròpies accions sobre el medi natural, i de mesurar-ne l’impacte.</w:t>
        </w:r>
      </w:hyperlink>
    </w:p>
    <w:p>
      <w:pPr>
        <w:pStyle w:val="Link4"/>
      </w:pPr>
      <w:hyperlink r:id="rId61">
        <w:r>
          <w:rPr/>
          <w:t>Implicació en propostes i accions de conservació i protecció del medi ambint, el territori i la naturalesa.</w:t>
        </w:r>
      </w:hyperlink>
    </w:p>
    <w:p>
      <w:pPr>
        <w:pStyle w:val="Link4"/>
      </w:pPr>
      <w:hyperlink r:id="rId62">
        <w:r>
          <w:rPr/>
          <w:t>Disseny i aplicació d’iniciatives basades en la reducció, la reutilització i el reciclatge per conservar el medi ambient, el territori i la naturalesa de l’entorn proper i llunyà.</w:t>
        </w:r>
      </w:hyperlink>
    </w:p>
    <w:p>
      <w:pPr>
        <w:pStyle w:val="Link4"/>
      </w:pPr>
      <w:hyperlink r:id="rId63">
        <w:r>
          <w:rPr/>
          <w:t>Anàlisi crítica de diferents alternatives de consum o activitats econòmiques relacionades amb la producció de béns i serveis.</w:t>
        </w:r>
      </w:hyperlink>
    </w:p>
    <w:p>
      <w:pPr>
        <w:pStyle w:val="Link4"/>
      </w:pPr>
      <w:hyperlink r:id="rId64">
        <w:r>
          <w:rPr/>
          <w:t>Anàlisi crítica dels diferents elements característics de la societat de consum, valorant possibles alternatives de consum o d’activitats econòmiques amb la producció de béns i serveis</w:t>
        </w:r>
      </w:hyperlink>
    </w:p>
    <w:p>
      <w:pPr>
        <w:pStyle w:val="Link4"/>
      </w:pPr>
      <w:hyperlink r:id="rId65">
        <w:r>
          <w:rPr/>
          <w:t>Conscienciació envers les pròpies accions sobre el medi natural i l’impacte que tenen.</w:t>
        </w:r>
      </w:hyperlink>
    </w:p>
    <w:p>
      <w:pPr>
        <w:pStyle w:val="Link4"/>
      </w:pPr>
      <w:hyperlink r:id="rId66">
        <w:r>
          <w:rPr/>
          <w:t>Compromís i implicació en desenvolupar propostes i accions de conservació del medi ambient, el territori i la naturalesa.</w:t>
        </w:r>
      </w:hyperlink>
    </w:p>
    <w:p>
      <w:pPr>
        <w:pStyle w:val="Link4"/>
      </w:pPr>
      <w:hyperlink r:id="rId67">
        <w:r>
          <w:rPr/>
          <w:t>Creativitat en el disseny d’iniciatives basades en la  reducció, la reutilització i el reciclatge, per tal de millorar la conservació del medi ambient, el territori i la naturalesa.</w:t>
        </w:r>
      </w:hyperlink>
    </w:p>
    <w:p>
      <w:pPr>
        <w:pStyle w:val="Link4"/>
      </w:pPr>
      <w:hyperlink r:id="rId68">
        <w:r>
          <w:rPr/>
          <w:t>Posicionament i reflexió crítica sobre les diferents alternatives sorgides per compensar l’impacte mediambiental de la societat de consum.</w:t>
        </w:r>
      </w:hyperlink>
    </w:p>
    <w:p>
      <w:pPr>
        <w:pStyle w:val="Link4"/>
      </w:pPr>
      <w:hyperlink r:id="rId69">
        <w:r>
          <w:rPr/>
          <w:t>Reflexió crítica en relació a la societat de consum i les seves característiques, proposant alternatives de consum o activitats econòmiques relacionades amb la producció de béns i serveis.</w:t>
        </w:r>
      </w:hyperlink>
    </w:p>
    <w:p>
      <w:pPr>
        <w:pStyle w:val="Link4"/>
      </w:pPr>
      <w:hyperlink r:id="rId122">
        <w:r>
          <w:rPr/>
          <w:t>Identificació del lloc d’origen de les famílies de l’alumnat, comparant les semblances i les diferències existents</w:t>
        </w:r>
      </w:hyperlink>
    </w:p>
    <w:p>
      <w:pPr>
        <w:pStyle w:val="Link4"/>
      </w:pPr>
      <w:hyperlink r:id="rId70">
        <w:r>
          <w:rPr/>
          <w:t>Coneixement d’alguns principis i valors fonamentals (justícia, equitat, pau, dignitat, llibertat, solidaritat...) que constitueixen la base de la igualtat de drets i oportunitats per a totes les persones independentment del seu origen o pertinença.</w:t>
        </w:r>
      </w:hyperlink>
    </w:p>
    <w:p>
      <w:pPr>
        <w:pStyle w:val="Link4"/>
      </w:pPr>
      <w:hyperlink r:id="rId71">
        <w:r>
          <w:rPr/>
          <w:t>Reconeixement dels principis i valors fonamentals (justícia, equitat, dignitat, pau, llibertat, solidaritat...) que constitueixen la base de la igualtat de drets i oportunitats per a totes les persones independentment del seu origen o pertinença</w:t>
        </w:r>
      </w:hyperlink>
    </w:p>
    <w:p>
      <w:pPr>
        <w:pStyle w:val="Link4"/>
      </w:pPr>
      <w:hyperlink r:id="rId75">
        <w:r>
          <w:rPr/>
          <w:t>Comprensió crítica de les causes, conseqüències  i característiques de les migracions actuals en el context de la globalització econòmica i de les comunicacions</w:t>
        </w:r>
      </w:hyperlink>
    </w:p>
    <w:p>
      <w:pPr>
        <w:pStyle w:val="Link4"/>
      </w:pPr>
      <w:hyperlink r:id="rId76">
        <w:r>
          <w:rPr/>
          <w:t>Observació de comentaris, opinions, valoracions i interpretacions que es donen en els mitjans de comunicació, Internet, xarxes socials i altres espais d'informació i comunicació respecte als  diferents col.lectius socials i culturals</w:t>
        </w:r>
      </w:hyperlink>
    </w:p>
    <w:p>
      <w:pPr>
        <w:pStyle w:val="Link4"/>
      </w:pPr>
      <w:hyperlink r:id="rId77">
        <w:r>
          <w:rPr/>
          <w:t>Observació de situacions de discriminació, exclusió, dominació o violència  envers persones i grups per motiu del seu origen o pertinença en l’entorn proper de l'alumnat</w:t>
        </w:r>
      </w:hyperlink>
    </w:p>
    <w:p>
      <w:pPr>
        <w:pStyle w:val="Link4"/>
      </w:pPr>
      <w:hyperlink r:id="rId78">
        <w:r>
          <w:rPr/>
          <w:t>Anàlisi dels comentaris, opinions, valoracions i interpretacions que es donen en els mitjans de comunicació, Internet, xarxes socials i altres espais d'informació i comunicació respecte als diferents col.lectius socials i culturals</w:t>
        </w:r>
      </w:hyperlink>
    </w:p>
    <w:p>
      <w:pPr>
        <w:pStyle w:val="Link4"/>
      </w:pPr>
      <w:hyperlink r:id="rId123">
        <w:r>
          <w:rPr/>
          <w:t>Identificació de diferents eines, mecanismes i recursos útils per detectar i prevenir comportaments i/o situacions de discriminació, exclusió, dominació o violència envers les persones i grups per motiu del seu origen o pertinença, i pràctica d'aquestes estratègies a l'aula i al centre</w:t>
        </w:r>
      </w:hyperlink>
    </w:p>
    <w:p>
      <w:pPr>
        <w:pStyle w:val="Link4"/>
      </w:pPr>
      <w:hyperlink r:id="rId79">
        <w:r>
          <w:rPr/>
          <w:t>Reflexió crítica sobre els comentaris, opinions, valoracions i interpretacions   que es donen en els mitjans de comunicació, Internet, xarxes socials i altres espais d'informació i comunicació respecte als diferents col.lectius socials i culturals</w:t>
        </w:r>
      </w:hyperlink>
    </w:p>
    <w:p>
      <w:pPr>
        <w:pStyle w:val="Link4"/>
      </w:pPr>
      <w:hyperlink r:id="rId124">
        <w:r>
          <w:rPr/>
          <w:t>Reflexió sobre situacions de discriminació, exclusió, dominació o violència envers persones i grups per motiu del seu origen o pertinença, en l'entorn proper i al món, en diferents moments històrics</w:t>
        </w:r>
      </w:hyperlink>
    </w:p>
    <w:p>
      <w:pPr>
        <w:pStyle w:val="Link4"/>
      </w:pPr>
      <w:hyperlink r:id="rId125">
        <w:r>
          <w:rPr/>
          <w:t>Identificació dels propis drets com a persones i com a membres de determinats col•lectius a partir d’aspectes propers (educació, salut, infància...)</w:t>
        </w:r>
      </w:hyperlink>
    </w:p>
    <w:p/>
    <w:p>
      <w:pPr>
        <w:pStyle w:val="Heading4"/>
      </w:pPr>
      <w:r>
        <w:t>INSTRUMENTS D'AVALUACIÓ</w:t>
      </w:r>
    </w:p>
    <w:p>
      <w:pPr>
        <w:pStyle w:val="Link4"/>
      </w:pPr>
      <w:hyperlink r:id="rId82">
        <w:r>
          <w:rPr/>
          <w:t>Carpeta d'aprenentatge</w:t>
        </w:r>
      </w:hyperlink>
    </w:p>
    <w:p>
      <w:pPr>
        <w:pStyle w:val="Link4"/>
      </w:pPr>
      <w:hyperlink r:id="rId83">
        <w:r>
          <w:rPr/>
          <w:t>Portafoli</w:t>
        </w:r>
      </w:hyperlink>
    </w:p>
    <w:p/>
    <w:p>
      <w:pPr>
        <w:pStyle w:val="Heading2"/>
      </w:pPr>
      <w:r>
        <w:t>CURRÍCULUM</w:t>
      </w:r>
    </w:p>
    <w:p/>
    <w:p>
      <w:pPr>
        <w:pStyle w:val="Heading3"/>
      </w:pPr>
      <w:r>
        <w:t>Coneixement del medi natural, social i cultural</w:t>
      </w:r>
    </w:p>
    <w:p/>
    <w:p>
      <w:pPr>
        <w:pStyle w:val="Heading4"/>
      </w:pPr>
      <w:r>
        <w:t>DESCRIPCIÓ</w:t>
      </w:r>
    </w:p>
    <w:p/>
    <w:p>
      <w:pPr>
        <w:pStyle w:val="Heading4"/>
      </w:pPr>
      <w:r>
        <w:t>OBJECTIU ETAPA</w:t>
      </w:r>
    </w:p>
    <w:p/>
    <w:p>
      <w:pPr>
        <w:pStyle w:val="Heading4"/>
      </w:pPr>
      <w:r>
        <w:t>OBJECTIU ÀREA O MATÈRIA</w:t>
      </w:r>
    </w:p>
    <w:p/>
    <w:p>
      <w:pPr>
        <w:pStyle w:val="Heading4"/>
      </w:pPr>
      <w:r>
        <w:t>COMPETÈNCIA BÀSICA</w:t>
      </w:r>
    </w:p>
    <w:p/>
    <w:p>
      <w:pPr>
        <w:pStyle w:val="Heading4"/>
      </w:pPr>
      <w:r>
        <w:t>COMPETÈNCIA BÀSICA</w:t>
      </w:r>
    </w:p>
    <w:p/>
    <w:p>
      <w:pPr>
        <w:pStyle w:val="Heading4"/>
      </w:pPr>
      <w:r>
        <w:t>SABER</w:t>
      </w:r>
    </w:p>
    <w:p>
      <w:pPr>
        <w:pStyle w:val="Normal4"/>
      </w:pPr>
      <w:r>
        <w:t>Valoració dels drets i deures ciutadans i del paper individual i col·lectiu en la construcció d’un món</w:t>
        <w:br/>
        <w:br/>
        <w:br/>
        <w:t>més just i equitatiu, així com de la necessitat d’un compromís per a la resolució de problemàtiques</w:t>
        <w:br/>
        <w:br/>
        <w:br/>
        <w:t>socials.</w:t>
      </w:r>
    </w:p>
    <w:p/>
    <w:p>
      <w:pPr>
        <w:pStyle w:val="Heading4"/>
      </w:pPr>
      <w:r>
        <w:t>CRITERI D'AVALUACIÓ</w:t>
      </w:r>
    </w:p>
    <w:p/>
    <w:p>
      <w:pPr>
        <w:pStyle w:val="Heading4"/>
      </w:pPr>
      <w:r>
        <w:t>PÀGINA REFERÈNCIA DOCUMENT CURRÍCULUM</w:t>
      </w:r>
    </w:p>
    <w:p>
      <w:pPr>
        <w:pStyle w:val="Normal4"/>
      </w:pPr>
      <w:r>
        <w:t>90</w:t>
      </w:r>
    </w:p>
    <w:p/>
    <w:p>
      <w:pPr>
        <w:pStyle w:val="Heading4"/>
      </w:pPr>
      <w:r>
        <w:t>COMPETÈNCIA</w:t>
      </w:r>
    </w:p>
    <w:p>
      <w:pPr>
        <w:pStyle w:val="ListBullet2"/>
      </w:pPr>
      <w:r>
        <w:t>Competència ciutadana</w:t>
      </w:r>
    </w:p>
    <w:p/>
    <w:p>
      <w:pPr>
        <w:pStyle w:val="Heading4"/>
      </w:pPr>
      <w:r>
        <w:t>REFERÈNCIA</w:t>
      </w:r>
    </w:p>
    <w:p>
      <w:pPr>
        <w:pStyle w:val="ListBullet2"/>
      </w:pPr>
      <w:r>
        <w:t>Currículum primària Catalunya</w:t>
      </w:r>
    </w:p>
    <w:p/>
    <w:p>
      <w:pPr>
        <w:pStyle w:val="Heading4"/>
      </w:pPr>
      <w:r>
        <w:t>CICLE</w:t>
      </w:r>
    </w:p>
    <w:p>
      <w:pPr>
        <w:pStyle w:val="ListBullet2"/>
      </w:pPr>
      <w:r>
        <w:t>Cicle Superior Primària</w:t>
      </w:r>
    </w:p>
    <w:p/>
    <w:p>
      <w:pPr>
        <w:pStyle w:val="Heading4"/>
      </w:pPr>
      <w:r>
        <w:t>ETAPA</w:t>
      </w:r>
    </w:p>
    <w:p>
      <w:pPr>
        <w:pStyle w:val="ListBullet2"/>
      </w:pPr>
      <w:r>
        <w:t>Educació Primària</w:t>
      </w:r>
    </w:p>
    <w:p/>
    <w:p>
      <w:pPr>
        <w:pStyle w:val="Heading2"/>
      </w:pPr>
      <w:r>
        <w:t>AVALUACIÓ TRANSFORMADORA</w:t>
      </w:r>
    </w:p>
    <w:p/>
    <w:p>
      <w:pPr>
        <w:pStyle w:val="Normal2"/>
      </w:pPr>
      <w:r>
        <w:t>INDICADORS D'AVALUACIÓ</w:t>
        <w:br/>
        <w:br/>
        <w:t>Indicadors avaluació qualificadora</w:t>
        <w:br/>
        <w:br/>
        <w:t>Indicadors d'avaluació formativa</w:t>
        <w:br/>
        <w:br/>
        <w:t>Indicadors d'avaluació transformadora</w:t>
        <w:br/>
        <w:br/>
        <w:t>ASSOLIMENT DE COMPETÈNCIA</w:t>
        <w:br/>
        <w:br/>
        <w:t>En procés d'assoliment</w:t>
        <w:br/>
        <w:br/>
        <w:t>Assoliment suficient</w:t>
        <w:br/>
        <w:br/>
        <w:t>Assoliment notable</w:t>
        <w:br/>
        <w:br/>
        <w:t>Assoliment excel·lent</w:t>
      </w:r>
    </w:p>
    <w:p/>
    <w:p>
      <w:pPr>
        <w:pStyle w:val="Heading3"/>
      </w:pPr>
      <w:r>
        <w:t>INSTRUMENTS D'AVALUACIÓ</w:t>
      </w:r>
    </w:p>
    <w:p>
      <w:pPr>
        <w:pStyle w:val="Heading4"/>
      </w:pPr>
      <w:r>
        <w:t>CARPETA D'APRENENTATGE</w:t>
      </w:r>
    </w:p>
    <w:p>
      <w:pPr>
        <w:pStyle w:val="Normal4"/>
      </w:pPr>
      <w:r>
        <w:t>La carpeta d'aprenentatge permet recollir les diferents activitats que fa l’alumnat al llarg de l’aprenentatge d’un tema, els seus objectius i les reflexions sobre el que encara no sap prou bé, què farà per revisar els errors i què va millorant a mesura que avança en el coneixement. Inclou també els resultats de les activitats d’avaluació amb finalitat qualificadora i a partir de totes les dades recollides es dedueix la qualificació final que acredita els aprenentatges, que té la qualitat de ser molt transparent per a l’alumnat.</w:t>
        <w:br/>
        <w:br/>
        <w:t>Per saber-ne més, clica aquí.</w:t>
      </w:r>
    </w:p>
    <w:p/>
    <w:p/>
    <w:p>
      <w:pPr>
        <w:pStyle w:val="Heading4"/>
      </w:pPr>
      <w:r>
        <w:t>PORTAFOLI</w:t>
      </w:r>
    </w:p>
    <w:p>
      <w:pPr>
        <w:pStyle w:val="Normal4"/>
      </w:pPr>
      <w:r>
        <w:t>El portafoli com a instrument d’avaluació és un conjunt estructurat de documents (anotacions, anàlisis, reflexions, gràfiques, etc) que són elaborats per l’alumnat, amb la tutoria del docent, que s’ordenen de forma cronològica o temàtica, i que evidencien l’evolució, el progrés i el grau d’assoliment dels objectius plantejats, com també palesen les estratègies de cada estudiant per a la indagació, el pensament reflexiu, el rigor i l’anàlisi.</w:t>
        <w:br/>
        <w:br/>
        <w:t>Per saber-ne més, clica aquí.</w:t>
      </w:r>
    </w:p>
    <w:p/>
    <w:p/>
    <w:p>
      <w:pPr>
        <w:pStyle w:val="Heading4"/>
      </w:pPr>
      <w:r>
        <w:t>RÚBRICA PERSPECIVA FEMINISTA</w:t>
      </w:r>
    </w:p>
    <w:p>
      <w:pPr>
        <w:pStyle w:val="Normal4"/>
      </w:pPr>
      <w:r>
        <w:t>Aquesta rúbrica d’un sol punt està dissenyada per realitzar un procés d’auto-avaluació i de co-avaluació a través de la reflexió de la pràctica individual i de l’observació dels altres aprenents. S’hi destaquen els punts on s’ha de millorar així com els punts o aspectes que ja tenen un nivell òptim. Les principals millores respecte a les rúbriques és la seva senzillesa d’ús, i que fa que cadascú hagi de reflexionar sobre el seu procés d’aprenentatge i les seves actituds. Al mateix temps permet donar un retorn positiu a tots els companys i companyes.</w:t>
      </w:r>
    </w:p>
    <w:p/>
    <w:p/>
    <w:p>
      <w:pPr>
        <w:pStyle w:val="Heading1"/>
      </w:pPr>
      <w:r>
        <w:t>CONTINGUTS VINCULATS</w:t>
      </w:r>
    </w:p>
    <w:p>
      <w:pPr>
        <w:pStyle w:val="Link"/>
      </w:pPr>
      <w:hyperlink r:id="rId122">
        <w:r>
          <w:rPr/>
          <w:t>Identificació del lloc d’origen de les famílies de l’alumnat, comparant les semblances i les diferències existents</w:t>
        </w:r>
      </w:hyperlink>
    </w:p>
    <w:p>
      <w:pPr>
        <w:pStyle w:val="ListBullet"/>
      </w:pPr>
      <w:r>
        <w:t>Interculturalitat Crítica i Antiracisme</w:t>
      </w:r>
    </w:p>
    <w:p>
      <w:pPr>
        <w:pStyle w:val="ListBullet"/>
      </w:pPr>
      <w:r>
        <w:t>Educació Primària</w:t>
      </w:r>
    </w:p>
    <w:p>
      <w:pPr>
        <w:pStyle w:val="ListBullet"/>
      </w:pPr>
      <w:r>
        <w:t>Competència en comunicació lingüística</w:t>
      </w:r>
    </w:p>
    <w:p>
      <w:pPr>
        <w:pStyle w:val="Link"/>
      </w:pPr>
      <w:hyperlink r:id="rId70">
        <w:r>
          <w:rPr/>
          <w:t>Coneixement d’alguns principis i valors fonamentals (justícia, equitat, pau, dignitat, llibertat, solidaritat...) que constitueixen la base de la igualtat de drets i oportunitats per a totes les persones independentment del seu origen o pertinença.</w:t>
        </w:r>
      </w:hyperlink>
    </w:p>
    <w:p>
      <w:pPr>
        <w:pStyle w:val="ListBullet"/>
      </w:pPr>
      <w:r>
        <w:t>Interculturalitat Crítica i Antiracisme</w:t>
      </w:r>
    </w:p>
    <w:p>
      <w:pPr>
        <w:pStyle w:val="ListBullet"/>
      </w:pPr>
      <w:r>
        <w:t>Educació Primària</w:t>
      </w:r>
    </w:p>
    <w:p>
      <w:pPr>
        <w:pStyle w:val="Link"/>
      </w:pPr>
      <w:hyperlink r:id="rId126">
        <w:r>
          <w:rPr/>
          <w:t>Presa de consciència del procés de construcció de la pròpia identitat a partir de la relació amb les persones i col.lectius de l’entorn</w:t>
        </w:r>
      </w:hyperlink>
    </w:p>
    <w:p>
      <w:pPr>
        <w:pStyle w:val="ListBullet"/>
      </w:pPr>
      <w:r>
        <w:t>Interculturalitat Crítica i Antiracisme</w:t>
      </w:r>
    </w:p>
    <w:p>
      <w:pPr>
        <w:pStyle w:val="ListBullet"/>
      </w:pPr>
      <w:r>
        <w:t>Educació Primària</w:t>
      </w:r>
    </w:p>
    <w:p>
      <w:pPr>
        <w:pStyle w:val="ListBullet"/>
      </w:pPr>
      <w:r>
        <w:t>Competència en consciència i expressió culturals</w:t>
      </w:r>
    </w:p>
    <w:p>
      <w:pPr>
        <w:pStyle w:val="ListBullet"/>
      </w:pPr>
      <w:r>
        <w:t>Competència ciutadana</w:t>
      </w:r>
    </w:p>
    <w:p>
      <w:pPr>
        <w:pStyle w:val="ListBullet"/>
      </w:pPr>
      <w:r>
        <w:t>Competència en comunicació lingüística</w:t>
      </w:r>
    </w:p>
    <w:p>
      <w:pPr>
        <w:pStyle w:val="ListBullet"/>
      </w:pPr>
      <w:r>
        <w:t>Competència emprenedora</w:t>
      </w:r>
    </w:p>
    <w:p>
      <w:pPr>
        <w:pStyle w:val="Link"/>
      </w:pPr>
      <w:hyperlink r:id="rId127">
        <w:r>
          <w:rPr/>
          <w:t>Respecte i valoració de la diversitat cultural (llengües, costums, valors, creences, formes de vida...) present a l’aula, l’escola i a l’entorn proper com una oportunitat d’aprenentatge i d’enriquiment</w:t>
        </w:r>
      </w:hyperlink>
    </w:p>
    <w:p>
      <w:pPr>
        <w:pStyle w:val="ListBullet"/>
      </w:pPr>
      <w:r>
        <w:t>Interculturalitat Crítica i Antiracisme</w:t>
      </w:r>
    </w:p>
    <w:p>
      <w:pPr>
        <w:pStyle w:val="ListBullet"/>
      </w:pPr>
      <w:r>
        <w:t>Educació Primària</w:t>
      </w:r>
    </w:p>
    <w:p>
      <w:pPr>
        <w:pStyle w:val="ListBullet"/>
      </w:pPr>
      <w:r>
        <w:t>Competència emprenedora</w:t>
      </w:r>
    </w:p>
    <w:p>
      <w:pPr>
        <w:pStyle w:val="ListBullet"/>
      </w:pPr>
      <w:r>
        <w:t>Competència ciutadana</w:t>
      </w:r>
    </w:p>
    <w:p>
      <w:pPr>
        <w:pStyle w:val="ListBullet"/>
      </w:pPr>
      <w:r>
        <w:t>Competència en comunicació lingüística</w:t>
      </w:r>
    </w:p>
    <w:p>
      <w:pPr>
        <w:pStyle w:val="Link"/>
      </w:pPr>
      <w:hyperlink r:id="rId128">
        <w:r>
          <w:rPr/>
          <w:t>Anàlisi dels fenòmens migratoris, de les seves causes i conseqüències, a partir del testimoni que aporta la biografia familiar pròpia i dels companys, i de l’anàlisi de les informacions reflectides en els mitjans de comunicació</w:t>
        </w:r>
      </w:hyperlink>
    </w:p>
    <w:p>
      <w:pPr>
        <w:pStyle w:val="ListBullet"/>
      </w:pPr>
      <w:r>
        <w:t>Interculturalitat Crítica i Antiracisme</w:t>
      </w:r>
    </w:p>
    <w:p>
      <w:pPr>
        <w:pStyle w:val="ListBullet"/>
      </w:pPr>
      <w:r>
        <w:t>Educació Primària</w:t>
      </w:r>
    </w:p>
    <w:p>
      <w:pPr>
        <w:pStyle w:val="ListBullet"/>
      </w:pPr>
      <w:r>
        <w:t>Competència ciutadana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/>
    <w:rPr>
      <w:rFonts w:ascii="Ubuntu" w:hAnsi="Ubuntu"/>
      <w:b w:val="0"/>
      <w:i w:val="0"/>
      <w:color w:val="000000"/>
      <w:sz w:val="24"/>
      <w:u w:val="none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/>
      <w:outlineLvl w:val="0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8"/>
      <w:szCs w:val="28"/>
      <w:u w:val="non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/>
      <w:ind w:left="360"/>
      <w:outlineLvl w:val="1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4"/>
      <w:szCs w:val="26"/>
      <w:u w:val="none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/>
      <w:ind w:left="720"/>
      <w:outlineLvl w:val="2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4"/>
      <w:u w:val="none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/>
      <w:ind w:left="1080"/>
      <w:outlineLvl w:val="3"/>
    </w:pPr>
    <w:rPr>
      <w:rFonts w:asciiTheme="majorHAnsi" w:eastAsiaTheme="majorEastAsia" w:hAnsiTheme="majorHAnsi" w:cstheme="majorBidi" w:ascii="Ubuntu" w:hAnsi="Ubuntu"/>
      <w:b/>
      <w:bCs/>
      <w:i w:val="0"/>
      <w:iCs/>
      <w:color w:val="000000"/>
      <w:sz w:val="24"/>
      <w:u w:val="none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line="240" w:lineRule="auto"/>
      <w:contextualSpacing/>
    </w:pPr>
    <w:rPr>
      <w:rFonts w:asciiTheme="majorHAnsi" w:eastAsiaTheme="majorEastAsia" w:hAnsiTheme="majorHAnsi" w:cstheme="majorBidi" w:ascii="Ubuntu" w:hAnsi="Ubuntu"/>
      <w:b/>
      <w:i w:val="0"/>
      <w:color w:val="000000"/>
      <w:spacing w:val="5"/>
      <w:kern w:val="28"/>
      <w:sz w:val="36"/>
      <w:szCs w:val="52"/>
      <w:u w:val="none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 w:ascii="Ubuntu" w:hAnsi="Ubuntu"/>
      <w:b/>
      <w:i w:val="0"/>
      <w:iCs/>
      <w:color w:val="000000"/>
      <w:spacing w:val="15"/>
      <w:sz w:val="28"/>
      <w:szCs w:val="24"/>
      <w:u w:val="none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  <w:rPr>
      <w:rFonts w:ascii="Ubuntu" w:hAnsi="Ubuntu"/>
      <w:b w:val="0"/>
      <w:i w:val="0"/>
      <w:color w:val="000000"/>
      <w:sz w:val="24"/>
      <w:u w:val="none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ind w:left="1080"/>
      <w:contextualSpacing/>
    </w:pPr>
    <w:rPr>
      <w:rFonts w:ascii="Ubuntu" w:hAnsi="Ubuntu"/>
      <w:b w:val="0"/>
      <w:i w:val="0"/>
      <w:color w:val="000000"/>
      <w:sz w:val="24"/>
      <w:u w:val="none"/>
    </w:r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Normal2">
    <w:name w:val="Normal 2"/>
    <w:pPr>
      <w:ind w:left="36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Normal3">
    <w:name w:val="Normal 3"/>
    <w:pPr>
      <w:ind w:left="72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Normal4">
    <w:name w:val="Normal 4"/>
    <w:pPr>
      <w:ind w:left="108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Link">
    <w:name w:val="Link"/>
    <w:pPr/>
    <w:rPr>
      <w:rFonts w:ascii="Ubuntu" w:hAnsi="Ubuntu"/>
      <w:b w:val="0"/>
      <w:i w:val="0"/>
      <w:color w:val="1155CC"/>
      <w:sz w:val="24"/>
      <w:u w:val="single"/>
    </w:rPr>
  </w:style>
  <w:style w:type="paragraph" w:customStyle="1" w:styleId="Link4">
    <w:name w:val="Link 4"/>
    <w:pPr>
      <w:ind w:left="1080"/>
    </w:pPr>
    <w:rPr>
      <w:rFonts w:ascii="Ubuntu" w:hAnsi="Ubuntu"/>
      <w:b w:val="0"/>
      <w:i w:val="0"/>
      <w:color w:val="1155CC"/>
      <w:sz w:val="24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primaria/i3_gen_ba_cm" TargetMode="External"/><Relationship Id="rId10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primaria/i4_gen_ba_cm" TargetMode="External"/><Relationship Id="rId11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primaria/i5_gen_ba_cm" TargetMode="External"/><Relationship Id="rId12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primaria/i2_gen_ba_cs" TargetMode="External"/><Relationship Id="rId13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primaria/i3_gen_ba_cs" TargetMode="External"/><Relationship Id="rId14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primaria/i4_gen_ba_cs" TargetMode="External"/><Relationship Id="rId15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primaria/i5_gen_ba_cs" TargetMode="External"/><Relationship Id="rId16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secundaria/i2_gen_ba_s1s2" TargetMode="External"/><Relationship Id="rId17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secundaria/i2_gen_ba_s3s4" TargetMode="External"/><Relationship Id="rId18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5_gen_bb_cm" TargetMode="External"/><Relationship Id="rId19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2_gen_bb_cs" TargetMode="External"/><Relationship Id="rId20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5_gen_bb_cs" TargetMode="External"/><Relationship Id="rId21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primaria/i3_gen_bc_cm" TargetMode="External"/><Relationship Id="rId22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primaria/i5_gen_bc_cm" TargetMode="External"/><Relationship Id="rId23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primaria/i5_gen_bc_cs" TargetMode="External"/><Relationship Id="rId24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secundaria/i1_gen_bc_s1s2" TargetMode="External"/><Relationship Id="rId25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secundaria/i5_gen_bc_s1s2" TargetMode="External"/><Relationship Id="rId26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secundaria/i1_gen_bc_s3s4" TargetMode="External"/><Relationship Id="rId27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secundaria/i5_gen_bc_s3s4" TargetMode="External"/><Relationship Id="rId28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primaria/i6_cp_ba_ci" TargetMode="External"/><Relationship Id="rId29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primaria/i6_cp_ba_cm-1" TargetMode="External"/><Relationship Id="rId30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primaria/i6_cp_ba_cs" TargetMode="External"/><Relationship Id="rId31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secundaria/i6_cp_ba_s1s2" TargetMode="External"/><Relationship Id="rId32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secundaria/i6_cp_ba_s3s4" TargetMode="External"/><Relationship Id="rId33" Type="http://schemas.openxmlformats.org/officeDocument/2006/relationships/hyperlink" Target="https://www.transformarelmon-guia.edualter.org/ca/orientacions-pedagogiques/drets-humans-ciutadania-i-governanca/bloc-a-el-sistema-de-proteccio-dels-drets-humans/contingut-aprenentatge-bloc-a/contingut-aprenentatge-primaria/i2_ddhh_ba_cs" TargetMode="External"/><Relationship Id="rId34" Type="http://schemas.openxmlformats.org/officeDocument/2006/relationships/hyperlink" Target="https://www.transformarelmon-guia.edualter.org/ca/orientacions-pedagogiques/drets-humans-ciutadania-i-governanca/bloc-a-el-sistema-de-proteccio-dels-drets-humans/contingut-aprenentatge-bloc-a/contingut-aprenentatge-secundaria/i2_ddhh_ba_s1s2" TargetMode="External"/><Relationship Id="rId35" Type="http://schemas.openxmlformats.org/officeDocument/2006/relationships/hyperlink" Target="https://www.transformarelmon-guia.edualter.org/ca/orientacions-pedagogiques/drets-humans-ciutadania-i-governanca/bloc-a-el-sistema-de-proteccio-dels-drets-humans/contingut-aprenentatge-bloc-a/contingut-aprenentatge-secundaria/i2_ddhh_ba_s3s4" TargetMode="External"/><Relationship Id="rId36" Type="http://schemas.openxmlformats.org/officeDocument/2006/relationships/hyperlink" Target="https://www.transformarelmon-guia.edualter.org/ca/orientacions-pedagogiques/drets-humans-ciutadania-i-governanca/bloc-b-la-governanca-com-a-estrategia-organitzativa-del-col-lectiu/la-governanca-com-a-estrategia-organitzativa-del-col-lectiu-contingut-daprenentatge/contingut-aprenentatge-primaria-1/i4_ddhh_bb_cm" TargetMode="External"/><Relationship Id="rId37" Type="http://schemas.openxmlformats.org/officeDocument/2006/relationships/hyperlink" Target="https://www.transformarelmon-guia.edualter.org/ca/orientacions-pedagogiques/drets-humans-ciutadania-i-governanca/bloc-b-la-governanca-com-a-estrategia-organitzativa-del-col-lectiu/la-governanca-com-a-estrategia-organitzativa-del-col-lectiu-contingut-daprenentatge/contingut-aprenentatge-primaria-1/i3_ddhh_bb_cs" TargetMode="External"/><Relationship Id="rId38" Type="http://schemas.openxmlformats.org/officeDocument/2006/relationships/hyperlink" Target="https://www.transformarelmon-guia.edualter.org/ca/orientacions-pedagogiques/drets-humans-ciutadania-i-governanca/bloc-b-la-governanca-com-a-estrategia-organitzativa-del-col-lectiu/la-governanca-com-a-estrategia-organitzativa-del-col-lectiu-contingut-daprenentatge/contingut-aprenentatge-secundaria/i3_ddhh_bb_s1s2" TargetMode="External"/><Relationship Id="rId39" Type="http://schemas.openxmlformats.org/officeDocument/2006/relationships/hyperlink" Target="https://www.transformarelmon-guia.edualter.org/ca/orientacions-pedagogiques/drets-humans-ciutadania-i-governanca/bloc-b-la-governanca-com-a-estrategia-organitzativa-del-col-lectiu/la-governanca-com-a-estrategia-organitzativa-del-col-lectiu-contingut-daprenentatge/contingut-aprenentatge-secundaria/i3_ddhh_bb_s3s4" TargetMode="External"/><Relationship Id="rId40" Type="http://schemas.openxmlformats.org/officeDocument/2006/relationships/hyperlink" Target="https://www.transformarelmon-guia.edualter.org/ca/orientacions-pedagogiques/drets-humans-ciutadania-i-governanca/bloc-b-la-governanca-com-a-estrategia-organitzativa-del-col-lectiu/la-governanca-com-a-estrategia-organitzativa-del-col-lectiu-contingut-daprenentatge/contingut-aprenentatge-secundaria/i4_ddhh_bb_s3s4" TargetMode="External"/><Relationship Id="rId41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primaria/i2_med_ba_cm" TargetMode="External"/><Relationship Id="rId42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primaria/i3_med_ba_cm" TargetMode="External"/><Relationship Id="rId43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primaria/i4_med_ba_cm" TargetMode="External"/><Relationship Id="rId44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primaria/i2_med_ba_cs" TargetMode="External"/><Relationship Id="rId45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primaria/i3_med_ba_cs" TargetMode="External"/><Relationship Id="rId46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primaria/i4_med_ba_cs" TargetMode="External"/><Relationship Id="rId47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primaria/i5_med_ba_cs" TargetMode="External"/><Relationship Id="rId48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secundaria/i1_med_ba_s1s2" TargetMode="External"/><Relationship Id="rId49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secundaria/i2_med_ba_s1s2" TargetMode="External"/><Relationship Id="rId50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secundaria/i4_med_ba_s1s2" TargetMode="External"/><Relationship Id="rId51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secundaria/i1_med_ba_s3s4" TargetMode="External"/><Relationship Id="rId52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secundaria/i2_med_ba_s3s4" TargetMode="External"/><Relationship Id="rId53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secundaria/i4_med_ba_s3s4" TargetMode="External"/><Relationship Id="rId54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1_med_bb_ci" TargetMode="External"/><Relationship Id="rId55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3_med_bb_cm" TargetMode="External"/><Relationship Id="rId56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5_med_bb_cm" TargetMode="External"/><Relationship Id="rId57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6_med_bb_cm" TargetMode="External"/><Relationship Id="rId58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5_med_bb_cs" TargetMode="External"/><Relationship Id="rId59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6_med_bb_cs" TargetMode="External"/><Relationship Id="rId60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1_med_bb_s1_s2" TargetMode="External"/><Relationship Id="rId61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2_med_bb_s1_s2" TargetMode="External"/><Relationship Id="rId62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3_med_bb_s1_s2" TargetMode="External"/><Relationship Id="rId63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5_med_bb_s1_s2" TargetMode="External"/><Relationship Id="rId64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6_med_bb_s1_s2" TargetMode="External"/><Relationship Id="rId65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1_med_bb_s3_s4" TargetMode="External"/><Relationship Id="rId66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2_med_bb_s3_s4" TargetMode="External"/><Relationship Id="rId67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3_med_bb_s3_s4" TargetMode="External"/><Relationship Id="rId68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5_med_bb_s3_s4" TargetMode="External"/><Relationship Id="rId69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6_med_bb_s3_s4" TargetMode="External"/><Relationship Id="rId70" Type="http://schemas.openxmlformats.org/officeDocument/2006/relationships/hyperlink" Target="https://www.transformarelmon-guia.edualter.org/ca/orientacions-pedagogiques/interculturalitat/bloc-a-cultura-diversitat-cultural-i-identitat/cultura-diversitat-cultural-i-identitat-contingut-daprenentatge/contingut-daprenentatge-primaria/i4_int_ba_cm" TargetMode="External"/><Relationship Id="rId71" Type="http://schemas.openxmlformats.org/officeDocument/2006/relationships/hyperlink" Target="https://www.transformarelmon-guia.edualter.org/ca/orientacions-pedagogiques/interculturalitat/bloc-a-cultura-diversitat-cultural-i-identitat/cultura-diversitat-cultural-i-identitat-contingut-daprenentatge/contingut-daprenentatge-primaria/i4_int_ba_cs" TargetMode="External"/><Relationship Id="rId72" Type="http://schemas.openxmlformats.org/officeDocument/2006/relationships/hyperlink" Target="https://www.transformarelmon-guia.edualter.org/ca/orientacions-pedagogiques/interculturalitat/bloc-a-cultura-diversitat-cultural-i-identitat/cultura-diversitat-cultural-i-identitat-contingut-daprenentatge/contingut-daprenentatge-secundaria/i2_int_ba_s1s2" TargetMode="External"/><Relationship Id="rId73" Type="http://schemas.openxmlformats.org/officeDocument/2006/relationships/hyperlink" Target="https://www.transformarelmon-guia.edualter.org/ca/orientacions-pedagogiques/interculturalitat/bloc-a-cultura-diversitat-cultural-i-identitat/cultura-diversitat-cultural-i-identitat-contingut-daprenentatge/contingut-daprenentatge-secundaria/i3_int_ba_s1s2" TargetMode="External"/><Relationship Id="rId74" Type="http://schemas.openxmlformats.org/officeDocument/2006/relationships/hyperlink" Target="https://www.transformarelmon-guia.edualter.org/ca/orientacions-pedagogiques/interculturalitat/bloc-a-cultura-diversitat-cultural-i-identitat/cultura-diversitat-cultural-i-identitat-contingut-daprenentatge/contingut-daprenentatge-secundaria/i2_int_ba_s3s4" TargetMode="External"/><Relationship Id="rId75" Type="http://schemas.openxmlformats.org/officeDocument/2006/relationships/hyperlink" Target="https://www.transformarelmon-guia.edualter.org/ca/orientacions-pedagogiques/interculturalitat/bloc-a-cultura-diversitat-cultural-i-identitat/cultura-diversitat-cultural-i-identitat-contingut-daprenentatge/contingut-daprenentatge-secundaria/i3_int_ba_s3s4" TargetMode="External"/><Relationship Id="rId76" Type="http://schemas.openxmlformats.org/officeDocument/2006/relationships/hyperlink" Target="https://www.transformarelmon-guia.edualter.org/ca/orientacions-pedagogiques/interculturalitat/bloc-b-estereotips-prejudicis-i-discriminacions/estereotips-prejudicis-i-discriminacions-contingut-daprenentatge/contingut-daprenentatge-primaria/i2_int_bb_ci" TargetMode="External"/><Relationship Id="rId77" Type="http://schemas.openxmlformats.org/officeDocument/2006/relationships/hyperlink" Target="https://www.transformarelmon-guia.edualter.org/ca/orientacions-pedagogiques/interculturalitat/bloc-b-estereotips-prejudicis-i-discriminacions/estereotips-prejudicis-i-discriminacions-contingut-daprenentatge/contingut-daprenentatge-primaria/i3_int_bb_ci" TargetMode="External"/><Relationship Id="rId78" Type="http://schemas.openxmlformats.org/officeDocument/2006/relationships/hyperlink" Target="https://www.transformarelmon-guia.edualter.org/ca/orientacions-pedagogiques/interculturalitat/bloc-b-estereotips-prejudicis-i-discriminacions/estereotips-prejudicis-i-discriminacions-contingut-daprenentatge/contingut-daprenentatge-primaria/i2_int_bb_cm" TargetMode="External"/><Relationship Id="rId79" Type="http://schemas.openxmlformats.org/officeDocument/2006/relationships/hyperlink" Target="https://www.transformarelmon-guia.edualter.org/ca/orientacions-pedagogiques/interculturalitat/bloc-b-estereotips-prejudicis-i-discriminacions/estereotips-prejudicis-i-discriminacions-contingut-daprenentatge/contingut-daprenentatge-primaria/i2_int_bb_cs" TargetMode="External"/><Relationship Id="rId80" Type="http://schemas.openxmlformats.org/officeDocument/2006/relationships/hyperlink" Target="https://www.transformarelmon-guia.edualter.org/ca/orientacions-pedagogiques/interculturalitat/bloc-b-estereotips-prejudicis-i-discriminacions/estereotips-prejudicis-i-discriminacions-contingut-daprenentatge/contingut-daprenentatge-primaria/i4_int_bb_cs" TargetMode="External"/><Relationship Id="rId81" Type="http://schemas.openxmlformats.org/officeDocument/2006/relationships/hyperlink" Target="https://www.transformarelmon-guia.edualter.org/ca/orientacions-pedagogiques/interculturalitat/bloc-b-estereotips-prejudicis-i-discriminacions/estereotips-prejudicis-i-discriminacions-contingut-daprenentatge/contingut-daprenentatge-secundaria/i3_int_bb_s3s4" TargetMode="External"/><Relationship Id="rId82" Type="http://schemas.openxmlformats.org/officeDocument/2006/relationships/hyperlink" Target="https://www.transformarelmon-guia.edualter.org/ca/instruments/carpeta-daprenentatge" TargetMode="External"/><Relationship Id="rId83" Type="http://schemas.openxmlformats.org/officeDocument/2006/relationships/hyperlink" Target="https://www.transformarelmon-guia.edualter.org/ca/instruments/portafoli1" TargetMode="External"/><Relationship Id="rId84" Type="http://schemas.openxmlformats.org/officeDocument/2006/relationships/hyperlink" Target="https://www.transformarelmon-guia.edualter.org/ca/instruments/rubrica-perspeciva-feminista" TargetMode="External"/><Relationship Id="rId85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secundaria/i3_gen_ba_s1s2" TargetMode="External"/><Relationship Id="rId86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secundaria/i4_gen_ba_s1s2" TargetMode="External"/><Relationship Id="rId87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secundaria/i3_gen_ba_s3s4" TargetMode="External"/><Relationship Id="rId88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secundaria/i4_gen_ba_s3s4" TargetMode="External"/><Relationship Id="rId89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5_gen_bb_s1s2" TargetMode="External"/><Relationship Id="rId90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2_gen_bb_s3s4" TargetMode="External"/><Relationship Id="rId91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5_gen_bb_s3s4" TargetMode="External"/><Relationship Id="rId92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primaria/i1_gen_bc_cs" TargetMode="External"/><Relationship Id="rId93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primaria/i2_gen_bc_cs" TargetMode="External"/><Relationship Id="rId94" Type="http://schemas.openxmlformats.org/officeDocument/2006/relationships/hyperlink" Target="https://www.transformarelmon-guia.edualter.org/ca/orientacions-pedagogiques/cultura-de-pau/bloc-c-models-i-propostes-per-aconseguir-la-cultura-de-pau/models-i-propostes-per-aconseguir-la-cultura-de-pau-contingut-daprenentatge/continguts-daprenentatge-primaria/i1_cp_bc_ci" TargetMode="External"/><Relationship Id="rId95" Type="http://schemas.openxmlformats.org/officeDocument/2006/relationships/hyperlink" Target="https://www.transformarelmon-guia.edualter.org/ca/orientacions-pedagogiques/cultura-de-pau/bloc-c-models-i-propostes-per-aconseguir-la-cultura-de-pau/models-i-propostes-per-aconseguir-la-cultura-de-pau-contingut-daprenentatge/continguts-daprenentatge-primaria/i3_cp_bc_ci" TargetMode="External"/><Relationship Id="rId96" Type="http://schemas.openxmlformats.org/officeDocument/2006/relationships/hyperlink" Target="https://www.transformarelmon-guia.edualter.org/ca/orientacions-pedagogiques/cultura-de-pau/bloc-c-models-i-propostes-per-aconseguir-la-cultura-de-pau/models-i-propostes-per-aconseguir-la-cultura-de-pau-contingut-daprenentatge/continguts-daprenentatge-primaria/i1_cp_bc_cm" TargetMode="External"/><Relationship Id="rId97" Type="http://schemas.openxmlformats.org/officeDocument/2006/relationships/hyperlink" Target="https://www.transformarelmon-guia.edualter.org/ca/orientacions-pedagogiques/cultura-de-pau/bloc-c-models-i-propostes-per-aconseguir-la-cultura-de-pau/models-i-propostes-per-aconseguir-la-cultura-de-pau-contingut-daprenentatge/continguts-daprenentatge-primaria/i3_cp_bc_cm" TargetMode="External"/><Relationship Id="rId98" Type="http://schemas.openxmlformats.org/officeDocument/2006/relationships/hyperlink" Target="https://www.transformarelmon-guia.edualter.org/ca/orientacions-pedagogiques/cultura-de-pau/bloc-c-models-i-propostes-per-aconseguir-la-cultura-de-pau/models-i-propostes-per-aconseguir-la-cultura-de-pau-contingut-daprenentatge/continguts-daprenentatge-primaria/i1_cp_bc_cs" TargetMode="External"/><Relationship Id="rId99" Type="http://schemas.openxmlformats.org/officeDocument/2006/relationships/hyperlink" Target="https://www.transformarelmon-guia.edualter.org/ca/orientacions-pedagogiques/cultura-de-pau/bloc-c-models-i-propostes-per-aconseguir-la-cultura-de-pau/models-i-propostes-per-aconseguir-la-cultura-de-pau-contingut-daprenentatge/continguts-daprenentatge-primaria/i3_cp_bc_cs" TargetMode="External"/><Relationship Id="rId100" Type="http://schemas.openxmlformats.org/officeDocument/2006/relationships/hyperlink" Target="https://www.transformarelmon-guia.edualter.org/ca/orientacions-pedagogiques/cultura-de-pau/bloc-c-models-i-propostes-per-aconseguir-la-cultura-de-pau/models-i-propostes-per-aconseguir-la-cultura-de-pau-contingut-daprenentatge/continguts-daprenentatge-secundaria/i1_cp_bc_s1s2" TargetMode="External"/><Relationship Id="rId101" Type="http://schemas.openxmlformats.org/officeDocument/2006/relationships/hyperlink" Target="https://www.transformarelmon-guia.edualter.org/ca/orientacions-pedagogiques/cultura-de-pau/bloc-c-models-i-propostes-per-aconseguir-la-cultura-de-pau/models-i-propostes-per-aconseguir-la-cultura-de-pau-contingut-daprenentatge/continguts-daprenentatge-secundaria/i3_cp_bc_s1s2" TargetMode="External"/><Relationship Id="rId102" Type="http://schemas.openxmlformats.org/officeDocument/2006/relationships/hyperlink" Target="https://www.transformarelmon-guia.edualter.org/ca/orientacions-pedagogiques/cultura-de-pau/bloc-c-models-i-propostes-per-aconseguir-la-cultura-de-pau/models-i-propostes-per-aconseguir-la-cultura-de-pau-contingut-daprenentatge/continguts-daprenentatge-secundaria/i4_cp_bc_s1s2" TargetMode="External"/><Relationship Id="rId103" Type="http://schemas.openxmlformats.org/officeDocument/2006/relationships/hyperlink" Target="https://www.transformarelmon-guia.edualter.org/ca/orientacions-pedagogiques/cultura-de-pau/bloc-c-models-i-propostes-per-aconseguir-la-cultura-de-pau/models-i-propostes-per-aconseguir-la-cultura-de-pau-contingut-daprenentatge/continguts-daprenentatge-secundaria/i1_cp_bc_s3s4" TargetMode="External"/><Relationship Id="rId104" Type="http://schemas.openxmlformats.org/officeDocument/2006/relationships/hyperlink" Target="https://www.transformarelmon-guia.edualter.org/ca/orientacions-pedagogiques/cultura-de-pau/bloc-c-models-i-propostes-per-aconseguir-la-cultura-de-pau/models-i-propostes-per-aconseguir-la-cultura-de-pau-contingut-daprenentatge/continguts-daprenentatge-secundaria/i3_cp_bc_s3s4" TargetMode="External"/><Relationship Id="rId105" Type="http://schemas.openxmlformats.org/officeDocument/2006/relationships/hyperlink" Target="https://www.transformarelmon-guia.edualter.org/ca/orientacions-pedagogiques/cultura-de-pau/bloc-c-models-i-propostes-per-aconseguir-la-cultura-de-pau/models-i-propostes-per-aconseguir-la-cultura-de-pau-contingut-daprenentatge/continguts-daprenentatge-secundaria/i4_cp_bc_s3s4" TargetMode="External"/><Relationship Id="rId106" Type="http://schemas.openxmlformats.org/officeDocument/2006/relationships/hyperlink" Target="https://www.transformarelmon-guia.edualter.org/ca/orientacions-pedagogiques/drets-humans-ciutadania-i-governanca/bloc-a-el-sistema-de-proteccio-dels-drets-humans/contingut-aprenentatge-bloc-a/contingut-aprenentatge-primaria/i5_ddhh_ba_cm" TargetMode="External"/><Relationship Id="rId107" Type="http://schemas.openxmlformats.org/officeDocument/2006/relationships/hyperlink" Target="https://www.transformarelmon-guia.edualter.org/ca/orientacions-pedagogiques/drets-humans-ciutadania-i-governanca/bloc-a-el-sistema-de-proteccio-dels-drets-humans/contingut-aprenentatge-bloc-a/contingut-aprenentatge-primaria/i3_ddhh_ba_cs" TargetMode="External"/><Relationship Id="rId108" Type="http://schemas.openxmlformats.org/officeDocument/2006/relationships/hyperlink" Target="https://www.transformarelmon-guia.edualter.org/ca/orientacions-pedagogiques/drets-humans-ciutadania-i-governanca/bloc-a-el-sistema-de-proteccio-dels-drets-humans/contingut-aprenentatge-bloc-a/contingut-aprenentatge-primaria/i5_ddhh_ba_cs" TargetMode="External"/><Relationship Id="rId109" Type="http://schemas.openxmlformats.org/officeDocument/2006/relationships/hyperlink" Target="https://www.transformarelmon-guia.edualter.org/ca/orientacions-pedagogiques/drets-humans-ciutadania-i-governanca/bloc-b-la-governanca-com-a-estrategia-organitzativa-del-col-lectiu/la-governanca-com-a-estrategia-organitzativa-del-col-lectiu-contingut-daprenentatge/contingut-aprenentatge-primaria-1/i2_ddhh_bb_cs" TargetMode="External"/><Relationship Id="rId110" Type="http://schemas.openxmlformats.org/officeDocument/2006/relationships/hyperlink" Target="https://www.transformarelmon-guia.edualter.org/ca/orientacions-pedagogiques/drets-humans-ciutadania-i-governanca/bloc-b-la-governanca-com-a-estrategia-organitzativa-del-col-lectiu/la-governanca-com-a-estrategia-organitzativa-del-col-lectiu-contingut-daprenentatge/contingut-aprenentatge-primaria-1/i4_ddhh_bb_cs" TargetMode="External"/><Relationship Id="rId111" Type="http://schemas.openxmlformats.org/officeDocument/2006/relationships/hyperlink" Target="https://www.transformarelmon-guia.edualter.org/ca/orientacions-pedagogiques/drets-humans-ciutadania-i-governanca/bloc-b-la-governanca-com-a-estrategia-organitzativa-del-col-lectiu/la-governanca-com-a-estrategia-organitzativa-del-col-lectiu-contingut-daprenentatge/contingut-aprenentatge-secundaria/i5_ddhh_bb_s3s4" TargetMode="External"/><Relationship Id="rId112" Type="http://schemas.openxmlformats.org/officeDocument/2006/relationships/hyperlink" Target="https://www.transformarelmon-guia.edualter.org/ca/orientacions-pedagogiques/drets-humans-ciutadania-i-governanca/bloc-c-participacio-democratica-i-ciutadania/participacio-democratica-i-ciutadania-contingut-daprenentatge/contingut-daprenentatge-primaria/i2_ddhh_bc_cm" TargetMode="External"/><Relationship Id="rId113" Type="http://schemas.openxmlformats.org/officeDocument/2006/relationships/hyperlink" Target="https://www.transformarelmon-guia.edualter.org/ca/orientacions-pedagogiques/drets-humans-ciutadania-i-governanca/bloc-c-participacio-democratica-i-ciutadania/participacio-democratica-i-ciutadania-contingut-daprenentatge/contingut-daprenentatge-secundaria/i5_ddhh_bc_s1s2" TargetMode="External"/><Relationship Id="rId114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primaria/i5_med_ba_cm" TargetMode="External"/><Relationship Id="rId115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secundaria/i3_med_ba_s1s2" TargetMode="External"/><Relationship Id="rId116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secundaria/i5_med_ba_s1s2" TargetMode="External"/><Relationship Id="rId117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secundaria/i3_med_ba_s3s4" TargetMode="External"/><Relationship Id="rId118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secundaria/i5_med_ba_s3s4" TargetMode="External"/><Relationship Id="rId119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2_med_bb_cm" TargetMode="External"/><Relationship Id="rId120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2_med_bb_cs" TargetMode="External"/><Relationship Id="rId121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3_med_bb_cs" TargetMode="External"/><Relationship Id="rId122" Type="http://schemas.openxmlformats.org/officeDocument/2006/relationships/hyperlink" Target="https://www.transformarelmon-guia.edualter.org/ca/orientacions-pedagogiques/interculturalitat/bloc-a-cultura-diversitat-cultural-i-identitat/cultura-diversitat-cultural-i-identitat-contingut-daprenentatge/contingut-daprenentatge-primaria/i3_int_ba_ci" TargetMode="External"/><Relationship Id="rId123" Type="http://schemas.openxmlformats.org/officeDocument/2006/relationships/hyperlink" Target="https://www.transformarelmon-guia.edualter.org/ca/orientacions-pedagogiques/interculturalitat/bloc-b-estereotips-prejudicis-i-discriminacions/estereotips-prejudicis-i-discriminacions-contingut-daprenentatge/contingut-daprenentatge-primaria/i4_int_bb_cm" TargetMode="External"/><Relationship Id="rId124" Type="http://schemas.openxmlformats.org/officeDocument/2006/relationships/hyperlink" Target="https://www.transformarelmon-guia.edualter.org/ca/orientacions-pedagogiques/interculturalitat/bloc-b-estereotips-prejudicis-i-discriminacions/estereotips-prejudicis-i-discriminacions-contingut-daprenentatge/contingut-daprenentatge-primaria/i3_int_bb_cs" TargetMode="External"/><Relationship Id="rId125" Type="http://schemas.openxmlformats.org/officeDocument/2006/relationships/hyperlink" Target="https://www.transformarelmon-guia.edualter.org/ca/orientacions-pedagogiques/interculturalitat/bloc-c-models-de-convivencia-i-inclusio-social/models-de-convivencia-i-inclusio-social-contingut-daprenentatge/contingut-daprenentatge-primaria/i4_int_bc_ci" TargetMode="External"/><Relationship Id="rId126" Type="http://schemas.openxmlformats.org/officeDocument/2006/relationships/hyperlink" Target="https://www.transformarelmon-guia.edualter.org/ca/orientacions-pedagogiques/interculturalitat/bloc-a-cultura-diversitat-cultural-i-identitat/cultura-diversitat-cultural-i-identitat-contingut-daprenentatge/contingut-daprenentatge-primaria/i1_int_ba_cs" TargetMode="External"/><Relationship Id="rId127" Type="http://schemas.openxmlformats.org/officeDocument/2006/relationships/hyperlink" Target="https://www.transformarelmon-guia.edualter.org/ca/orientacions-pedagogiques/interculturalitat/bloc-a-cultura-diversitat-cultural-i-identitat/cultura-diversitat-cultural-i-identitat-contingut-daprenentatge/contingut-daprenentatge-primaria/i2_int_ba_cs" TargetMode="External"/><Relationship Id="rId128" Type="http://schemas.openxmlformats.org/officeDocument/2006/relationships/hyperlink" Target="https://www.transformarelmon-guia.edualter.org/ca/orientacions-pedagogiques/interculturalitat/bloc-a-cultura-diversitat-cultural-i-identitat/cultura-diversitat-cultural-i-identitat-contingut-daprenentatge/contingut-daprenentatge-primaria/i3_int_ba_c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