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Introducció a les causes (i les conseqüències) de l’existència de diferències i desigualtats socials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Identifiquen diferents eines, mecanismes i recursos de prevenció i protecció en situacions de discriminació.</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4">
        <w:r>
          <w:rPr/>
          <w:t>Identificació de les principals semblances i diferències de gènere com a element enriquidor de les relacions interpersonals.</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66">
        <w:r>
          <w:rPr/>
          <w:t>Reconeixement  dels drets i deures individuals i col·lectius en qüestió de gènere.</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67">
        <w:r>
          <w:rPr/>
          <w:t>Identificació de les diferents identitats de gènere, identitats sexuals i opcions afectivosexuals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 xml:space="preserve">Aplicació de les formes per frenar la violència en l’entorn proper (normes contra la violència, actitud personal per rebutjar la violència dins i fora de l’escola...)  </w:t>
        </w:r>
      </w:hyperlink>
    </w:p>
    <w:p>
      <w:pPr>
        <w:pStyle w:val="Link4"/>
      </w:pPr>
      <w:hyperlink r:id="rId72">
        <w:r>
          <w:rPr/>
          <w:t>Coneixement de formes de frenar la violència en l’entorn proper i a nivell mundial   (rebutjar la guerra, estar a favor del desarmament...)</w:t>
        </w:r>
      </w:hyperlink>
    </w:p>
    <w:p>
      <w:pPr>
        <w:pStyle w:val="Link4"/>
      </w:pPr>
      <w:hyperlink r:id="rId73">
        <w:r>
          <w:rPr/>
          <w:t>Identificació de diferents formes de mobilització social per a la defensa i reivindicació de drets en situacions de vulnerabilitat social en l'entorn proper (escola, barri, municipi...)</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Introducció als elements essencials per a la construcció de la identitat com a subjecte polític</w:t>
        </w:r>
      </w:hyperlink>
    </w:p>
    <w:p>
      <w:pPr>
        <w:pStyle w:val="Link4"/>
      </w:pPr>
      <w:hyperlink r:id="rId76">
        <w:r>
          <w:rPr/>
          <w:t>Presentació dels diferents agents que participen en l’organització de la vida pública</w:t>
        </w:r>
      </w:hyperlink>
    </w:p>
    <w:p>
      <w:pPr>
        <w:pStyle w:val="Link4"/>
      </w:pPr>
      <w:hyperlink r:id="rId77">
        <w:r>
          <w:rPr/>
          <w:t>Presentació dels diferents models de governança i sistemes d’organització política existents</w:t>
        </w:r>
      </w:hyperlink>
    </w:p>
    <w:p>
      <w:pPr>
        <w:pStyle w:val="Link4"/>
      </w:pPr>
      <w:hyperlink r:id="rId78">
        <w:r>
          <w:rPr/>
          <w:t>Identificació dels elements essencials per a la construcció de la identitat com a subjecte polític</w:t>
        </w:r>
      </w:hyperlink>
    </w:p>
    <w:p>
      <w:pPr>
        <w:pStyle w:val="Link4"/>
      </w:pPr>
      <w:hyperlink r:id="rId79">
        <w:r>
          <w:rPr/>
          <w:t>Interès per conèixer els diferents agents que participen en l’organització de la vida pública i les seves funcions en el marc del sistema democràtic</w:t>
        </w:r>
      </w:hyperlink>
    </w:p>
    <w:p>
      <w:pPr>
        <w:pStyle w:val="Link4"/>
      </w:pPr>
      <w:hyperlink r:id="rId80">
        <w:r>
          <w:rPr/>
          <w:t>Identificació dels diferents agents que participen en l’organització de la vida pública i les seves funcions en el marc del sistema democràtic</w:t>
        </w:r>
      </w:hyperlink>
    </w:p>
    <w:p>
      <w:pPr>
        <w:pStyle w:val="Link4"/>
      </w:pPr>
      <w:hyperlink r:id="rId81">
        <w:r>
          <w:rPr/>
          <w:t xml:space="preserve">Anàlisi del tipus de relacions que s’estableixen entre els diferents agents que participen en l’organització de la vida pública i de les seves funcions </w:t>
        </w:r>
      </w:hyperlink>
    </w:p>
    <w:p>
      <w:pPr>
        <w:pStyle w:val="Link4"/>
      </w:pPr>
      <w:hyperlink r:id="rId82">
        <w:r>
          <w:rPr/>
          <w:t>Anàlisi  dels diferents models de governança i sistemes d’organització política, fent especial èmfasi en el procés i l’orientació de les polítiques proposades</w:t>
        </w:r>
      </w:hyperlink>
    </w:p>
    <w:p>
      <w:pPr>
        <w:pStyle w:val="Link4"/>
      </w:pPr>
      <w:hyperlink r:id="rId83">
        <w:r>
          <w:rPr/>
          <w:t>Reflexió crítica sobre el tipus de relacions que s’estableixen entre els diferents agents que participen en l’organització de la vida pública i sobre les seves funcions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84">
        <w:r>
          <w:rPr/>
          <w:t>Identificació de les funcions dels diferents elements que configuren el medi ambient, el territori i la naturalesa.</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85">
        <w:r>
          <w:rPr/>
          <w:t>Coneixement de les funcions dels diferents elements que configuren el medi ambient, el territori i la naturalesa</w:t>
        </w:r>
      </w:hyperlink>
    </w:p>
    <w:p>
      <w:pPr>
        <w:pStyle w:val="Link4"/>
      </w:pPr>
      <w:hyperlink r:id="rId86">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91">
        <w:r>
          <w:rPr/>
          <w:t>Identificació de les diferents accions humanes que es produeixen sobre el medi ambient, el territori i la naturalesa</w:t>
        </w:r>
      </w:hyperlink>
    </w:p>
    <w:p>
      <w:pPr>
        <w:pStyle w:val="Link4"/>
      </w:pPr>
      <w:hyperlink r:id="rId92">
        <w:r>
          <w:rPr/>
          <w:t>Identificació dels diferents elements característics de la societat de consum.</w:t>
        </w:r>
      </w:hyperlink>
    </w:p>
    <w:p>
      <w:pPr>
        <w:pStyle w:val="Link4"/>
      </w:pPr>
      <w:hyperlink r:id="rId93">
        <w:r>
          <w:rPr/>
          <w:t>Identificació de diferents alternatives de consum o activitats econòmiques relacionades amb la producció de béns i serveis.</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6">
        <w:r>
          <w:rPr/>
          <w:t>Introducció dels elements essencials per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21">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22">
        <w:r>
          <w:rPr/>
          <w:t>Observació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97">
        <w:r>
          <w:rPr/>
          <w:t>Percepció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68">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69">
        <w:r>
          <w:rPr/>
          <w:t>Interès per coneixer les causes(i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8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8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9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