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Defensa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Defensen i promouen els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2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3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1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18">
        <w:r>
          <w:rPr/>
          <w:t xml:space="preserve">Coneixement de les normes de l’aula </w:t>
        </w:r>
      </w:hyperlink>
    </w:p>
    <w:p>
      <w:pPr>
        <w:pStyle w:val="Link4"/>
      </w:pPr>
      <w:hyperlink r:id="rId19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0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4">
        <w:r>
          <w:rPr/>
          <w:t>Obertura als arguments de les altres persones</w:t>
        </w:r>
      </w:hyperlink>
    </w:p>
    <w:p>
      <w:pPr>
        <w:pStyle w:val="Link4"/>
      </w:pPr>
      <w:hyperlink r:id="rId25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2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30">
        <w:r>
          <w:rPr/>
          <w:t>Presentació dels conceptes de drets i deures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3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3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3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3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4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4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42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Observació d'actituds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4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4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4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48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9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0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1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2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5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7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8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59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0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6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6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65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6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8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6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0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1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4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6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79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0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1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4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5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6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5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2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3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4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5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96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6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97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00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2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03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04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8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5">
        <w:r>
          <w:rPr/>
          <w:t>Carpeta d'aprenentatge</w:t>
        </w:r>
      </w:hyperlink>
    </w:p>
    <w:p>
      <w:pPr>
        <w:pStyle w:val="Link4"/>
      </w:pPr>
      <w:hyperlink r:id="rId106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7">
        <w:r>
          <w:rPr/>
          <w:t>Reconeixement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8">
        <w:r>
          <w:rPr/>
          <w:t xml:space="preserve">Consciènciació i autonomia en la construcció del propi model de masculinitat i feminitat.  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4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6">
        <w:r>
          <w:rPr/>
          <w:t>Reivindicació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3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3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4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4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43" Type="http://schemas.openxmlformats.org/officeDocument/2006/relationships/hyperlink" Target="https://www.transformarelmon-guia.edualter.org/ca/instruments/observacio-dactituds" TargetMode="External"/><Relationship Id="rId4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4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4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4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4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5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5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6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6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6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6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6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6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6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6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6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6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8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8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88" Type="http://schemas.openxmlformats.org/officeDocument/2006/relationships/hyperlink" Target="https://www.transformarelmon-guia.edualter.org/ca/instruments/contractes-didactics" TargetMode="External"/><Relationship Id="rId8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9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9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9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9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9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0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0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05" Type="http://schemas.openxmlformats.org/officeDocument/2006/relationships/hyperlink" Target="https://www.transformarelmon-guia.edualter.org/ca/instruments/carpeta-daprenentatge" TargetMode="External"/><Relationship Id="rId106" Type="http://schemas.openxmlformats.org/officeDocument/2006/relationships/hyperlink" Target="https://www.transformarelmon-guia.edualter.org/ca/instruments/portafoli1" TargetMode="External"/><Relationship Id="rId10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1s2" TargetMode="External"/><Relationship Id="rId10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