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Presentació dels drets i deures individuals i col·lectius en qüestió de gènere.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Conèixer els diferents models de feminitat i masculinitat existents en les societats plurals i les seves conseqüències a nivell social i històric.</w:t>
      </w:r>
    </w:p>
    <w:p/>
    <w:p>
      <w:pPr>
        <w:pStyle w:val="Heading1"/>
      </w:pPr>
      <w:r>
        <w:t>CRITERI D'AVALUACIÓ</w:t>
      </w:r>
    </w:p>
    <w:p>
      <w:pPr/>
      <w:r>
        <w:t>Enumeren els principals drets i deures individuals i col·lectius en qüestió de gènere.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Masculinitats i feminitats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64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65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66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7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8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9">
        <w:r>
          <w:rPr/>
          <w:t>Formulació de múltiples opcions per a resoldre una tasca</w:t>
        </w:r>
      </w:hyperlink>
    </w:p>
    <w:p>
      <w:pPr>
        <w:pStyle w:val="Link4"/>
      </w:pPr>
      <w:hyperlink r:id="rId70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71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2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73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74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5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6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7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8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9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80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2">
        <w:r>
          <w:rPr/>
          <w:t>Identificació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p>
      <w:pPr>
        <w:pStyle w:val="Link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consciència i expressió culturals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83">
        <w:r>
          <w:rPr/>
          <w:t>Reconeixement  dels drets i deures individuals i col·lectius en qüestió de gènere.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www.transformarelmon-guia.edualter.org/ca/instruments/observacio-dactituds" TargetMode="External"/><Relationship Id="rId6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6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6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6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9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70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7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7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7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5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8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81" Type="http://schemas.openxmlformats.org/officeDocument/2006/relationships/hyperlink" Target="https://www.transformarelmon-guia.edualter.org/ca/instruments/diari-daula" TargetMode="External"/><Relationship Id="rId8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8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