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Introducció a les principals semblances i diferències de gènere com a element enriquidor de les relacions interpersonals.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Enumeren les principals semblances i diferències de gènere.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4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65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66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67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8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9">
        <w:r>
          <w:rPr/>
          <w:t>Formulació de múltiples opcions per a resoldre una tasca</w:t>
        </w:r>
      </w:hyperlink>
    </w:p>
    <w:p>
      <w:pPr>
        <w:pStyle w:val="Link4"/>
      </w:pPr>
      <w:hyperlink r:id="rId70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71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72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73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4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75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76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77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78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79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80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1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4">
        <w:r>
          <w:rPr/>
          <w:t>Identificació de diferents models de masculinitat i feminitat que es donen en les societats actuals.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i" TargetMode="External"/><Relationship Id="rId6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6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6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6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6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7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7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7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7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7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8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81" Type="http://schemas.openxmlformats.org/officeDocument/2006/relationships/hyperlink" Target="https://www.transformarelmon-guia.edualter.org/ca/instruments/diari-da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