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Presentació de comportaments i actituds discriminatòries en diferents àmbits de la vida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Enumeren diferents comportaments i actituds discriminatòries en diferents àmbits de la vida.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6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6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70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7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2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73">
        <w:r>
          <w:rPr/>
          <w:t>Formulació de múltiples opcions per a resoldre una tasca</w:t>
        </w:r>
      </w:hyperlink>
    </w:p>
    <w:p>
      <w:pPr>
        <w:pStyle w:val="Link4"/>
      </w:pPr>
      <w:hyperlink r:id="rId74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75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76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77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78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7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80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1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82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83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84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85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86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87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88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9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90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1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92">
        <w:r>
          <w:rPr/>
          <w:t>Interès en prendre decisions de forma autònoma i expressar-les</w:t>
        </w:r>
      </w:hyperlink>
    </w:p>
    <w:p>
      <w:pPr>
        <w:pStyle w:val="Link4"/>
      </w:pPr>
      <w:hyperlink r:id="rId93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96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9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9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0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1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2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03">
        <w:r>
          <w:rPr/>
          <w:t>Observació i introducció en la seva pràctica d’actituds cooperatives, solidàries i crítiques davant situacions de discriminació per motiu de gènere, sexe i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04">
        <w:r>
          <w:rPr/>
          <w:t>Detecció dels propis prejudicis envers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0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6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6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8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8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8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9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9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01" Type="http://schemas.openxmlformats.org/officeDocument/2006/relationships/hyperlink" Target="https://www.transformarelmon-guia.edualter.org/ca/instruments/portafoli1" TargetMode="External"/><Relationship Id="rId10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0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i" TargetMode="External"/><Relationship Id="rId10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