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 D'APRENENTATGE SECUNDÀRIA</w:t>
      </w:r>
    </w:p>
    <w:p/>
    <w:p>
      <w:pPr>
        <w:pStyle w:val="Title"/>
      </w:pPr>
      <w:r>
        <w:t xml:space="preserve">Defensa i promoció d’habilitats per a la comunicació i la convivència que contribueixin a orientar les relacions interpersonals i intergrupals amb una perspectiva ètica tant en l’entorn proper com llunyà </w:t>
      </w:r>
    </w:p>
    <w:p/>
    <w:p>
      <w:pPr>
        <w:pStyle w:val="Heading1"/>
      </w:pPr>
      <w:r>
        <w:t>OBJECTIU EIX</w:t>
      </w:r>
    </w:p>
    <w:p>
      <w:pPr/>
      <w:r>
        <w:t>Ser persones crítiques, responsables, solidàries i actives en la defensa dels drets humans i la participació democràtica orientades a la construcció d’una societat més justa i equitativa.</w:t>
      </w:r>
    </w:p>
    <w:p/>
    <w:p>
      <w:pPr>
        <w:pStyle w:val="Heading1"/>
      </w:pPr>
      <w:r>
        <w:t>OBJECTIU BLOC</w:t>
      </w:r>
    </w:p>
    <w:p>
      <w:pPr/>
      <w:r>
        <w:t>Participar activament en accions i projectes orientats a millorar les condicions de convivència democràtica, assumint la responsabilitat i el compromís derivats de les pròpies decisions i accions.</w:t>
      </w:r>
    </w:p>
    <w:p/>
    <w:p>
      <w:pPr>
        <w:pStyle w:val="Heading1"/>
      </w:pPr>
      <w:r>
        <w:t>CRITERI D'AVALUACIÓ</w:t>
      </w:r>
    </w:p>
    <w:p>
      <w:pPr/>
      <w:r>
        <w:t>Defensen i promouen habilitats per a la comunicació i la convivència que contribueixin a orientar les relacions interpersonals amb una perspectiva ètica tant en l’entorn proper com llunyà.</w:t>
      </w:r>
    </w:p>
    <w:p/>
    <w:p>
      <w:pPr>
        <w:pStyle w:val="Heading1"/>
      </w:pPr>
      <w:r>
        <w:t>TIPUS</w:t>
      </w:r>
    </w:p>
    <w:p>
      <w:pPr>
        <w:pStyle w:val="ListBullet"/>
      </w:pPr>
      <w:r>
        <w:t>Contingut específic</w:t>
      </w:r>
    </w:p>
    <w:p/>
    <w:p>
      <w:pPr>
        <w:pStyle w:val="Heading1"/>
      </w:pPr>
      <w:r>
        <w:t>EIX</w:t>
      </w:r>
    </w:p>
    <w:p>
      <w:pPr>
        <w:pStyle w:val="ListBullet"/>
      </w:pPr>
      <w:r>
        <w:t>Drets Humans, participació i governança</w:t>
      </w:r>
    </w:p>
    <w:p/>
    <w:p>
      <w:pPr>
        <w:pStyle w:val="Heading1"/>
      </w:pPr>
      <w:r>
        <w:t>BLOC</w:t>
      </w:r>
    </w:p>
    <w:p>
      <w:pPr>
        <w:pStyle w:val="ListBullet"/>
      </w:pPr>
      <w:r>
        <w:t>D Participació democràtica i ciutadania</w:t>
      </w:r>
    </w:p>
    <w:p/>
    <w:p>
      <w:pPr>
        <w:pStyle w:val="Heading1"/>
      </w:pPr>
      <w:r>
        <w:t>ETAPA</w:t>
      </w:r>
    </w:p>
    <w:p>
      <w:pPr>
        <w:pStyle w:val="ListBullet"/>
      </w:pPr>
      <w:r>
        <w:t>Educació Secundària Obligatòria (ESO)</w:t>
      </w:r>
    </w:p>
    <w:p/>
    <w:p>
      <w:pPr>
        <w:pStyle w:val="Heading1"/>
      </w:pPr>
      <w:r>
        <w:t>CICLE</w:t>
      </w:r>
    </w:p>
    <w:p>
      <w:pPr>
        <w:pStyle w:val="ListBullet"/>
      </w:pPr>
      <w:r>
        <w:t>Primer i Segon d'ESO</w:t>
      </w:r>
    </w:p>
    <w:p/>
    <w:p>
      <w:pPr>
        <w:pStyle w:val="Heading1"/>
      </w:pPr>
      <w:r>
        <w:t>COMPETÈNCIES</w:t>
      </w:r>
    </w:p>
    <w:p>
      <w:pPr>
        <w:pStyle w:val="ListBullet"/>
      </w:pPr>
      <w:r>
        <w:t>Competència ciutadana</w:t>
      </w:r>
    </w:p>
    <w:p>
      <w:pPr>
        <w:pStyle w:val="ListBullet"/>
      </w:pPr>
      <w:r>
        <w:t>Competència en comunicació lingüística</w:t>
      </w:r>
    </w:p>
    <w:p/>
    <w:p>
      <w:pPr>
        <w:pStyle w:val="Heading1"/>
      </w:pPr>
      <w:r>
        <w:t>RECOMANACIONS PEDAGÒGIQUES</w:t>
      </w:r>
    </w:p>
    <w:p/>
    <w:p>
      <w:pPr>
        <w:pStyle w:val="Heading2"/>
      </w:pPr>
      <w:r>
        <w:t>ESTRATÈGIES DIDÀCTIQUES</w:t>
      </w:r>
    </w:p>
    <w:p/>
    <w:p>
      <w:pPr>
        <w:pStyle w:val="Heading3"/>
      </w:pPr>
      <w:r>
        <w:t>Dinàmiques de grup</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La dinàmica de grups posa la seva atenció en el comportament de les persones en un grup i es proposa aprofundir en els factors que augmenten l’eficiència d’un grup o que poden contribuir a resoldre els problemes dintre del grup. Així, doncs, les dinàmiques de grup són el conjunt de mitjans, instruments i procediments que, aplicats al treball en grup, serveixen per desenvolupar la seva eficàcia, fer realitat les seves potencialitats, estimular l’acció i el funcionament del grup per aconseguir els propis objectius.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l'autoconeixement i el desenvolupament personal</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9">
        <w:r>
          <w:rPr/>
          <w:t>Valoració dels beneficis de trobar una sortida justa per resoldre els conflictes interpersonals</w:t>
        </w:r>
      </w:hyperlink>
    </w:p>
    <w:p>
      <w:pPr>
        <w:pStyle w:val="Link4"/>
      </w:pPr>
      <w:hyperlink r:id="rId10">
        <w:r>
          <w:rPr/>
          <w:t>Valoració dels beneficis de trobar una sortida justa per resoldre els conflictes interpersonals i locals</w:t>
        </w:r>
      </w:hyperlink>
    </w:p>
    <w:p>
      <w:pPr>
        <w:pStyle w:val="Link4"/>
      </w:pPr>
      <w:hyperlink r:id="rId11">
        <w:r>
          <w:rPr/>
          <w:t>Anàlisi del procés, dels actors implicats, i de les postures de cada part en un conflicte interpersonal o local</w:t>
        </w:r>
      </w:hyperlink>
    </w:p>
    <w:p>
      <w:pPr>
        <w:pStyle w:val="Link4"/>
      </w:pPr>
      <w:hyperlink r:id="rId12">
        <w:r>
          <w:rPr/>
          <w:t>Valoració dels beneficis i els reptes de respectar el procés i de trobar una sortida justa per resoldre els conflictes interpersonals i locals</w:t>
        </w:r>
      </w:hyperlink>
    </w:p>
    <w:p>
      <w:pPr>
        <w:pStyle w:val="Link4"/>
      </w:pPr>
      <w:hyperlink r:id="rId13">
        <w:r>
          <w:rPr/>
          <w:t>Anàlisi del procés, dels actors implicats, de les postures i de les necessitats de cada part en un conflicte interpersonal, social o internacional, des de la complexitat</w:t>
        </w:r>
      </w:hyperlink>
    </w:p>
    <w:p>
      <w:pPr>
        <w:pStyle w:val="Link4"/>
      </w:pPr>
      <w:hyperlink r:id="rId14">
        <w:r>
          <w:rPr/>
          <w:t>Capacitat d’argumentar els reptes i els beneficis de respectar el procés i de trobar una sortida justa per resoldre els conflictes  interpersonals i socials</w:t>
        </w:r>
      </w:hyperlink>
    </w:p>
    <w:p>
      <w:pPr>
        <w:pStyle w:val="Link4"/>
      </w:pPr>
      <w:hyperlink r:id="rId15">
        <w:r>
          <w:rPr/>
          <w:t>Anàlisi crítica del procés, dels actors i de les necessitats en els conflictes interpersonals, socials o internacionals, de les seves causes i conseqüències des de la complexitat, capaç de destriar críticament la informació i de superar una visió simplista del món</w:t>
        </w:r>
      </w:hyperlink>
    </w:p>
    <w:p>
      <w:pPr>
        <w:pStyle w:val="Link4"/>
      </w:pPr>
      <w:hyperlink r:id="rId16">
        <w:r>
          <w:rPr/>
          <w:t>Defensa del conflicte com a oportunitat de canvi social</w:t>
        </w:r>
      </w:hyperlink>
    </w:p>
    <w:p>
      <w:pPr>
        <w:pStyle w:val="Link4"/>
      </w:pPr>
      <w:hyperlink r:id="rId17">
        <w:r>
          <w:rPr/>
          <w:t>Introducció a les habilitats socials com a forma d’apoderament personal</w:t>
        </w:r>
      </w:hyperlink>
    </w:p>
    <w:p>
      <w:pPr>
        <w:pStyle w:val="Link4"/>
      </w:pPr>
      <w:hyperlink r:id="rId18">
        <w:r>
          <w:rPr/>
          <w:t>Introducció al reconeixement de les emocions primàries (enuig, alegria, por i tristesa): com em sento i com canalitzo els meus sentiments</w:t>
        </w:r>
      </w:hyperlink>
    </w:p>
    <w:p>
      <w:pPr>
        <w:pStyle w:val="Link4"/>
      </w:pPr>
      <w:hyperlink r:id="rId19">
        <w:r>
          <w:rPr/>
          <w:t>Coneixement de les principals habilitats socials com a forma d’apoderament personal</w:t>
        </w:r>
      </w:hyperlink>
    </w:p>
    <w:p>
      <w:pPr>
        <w:pStyle w:val="Link4"/>
      </w:pPr>
      <w:hyperlink r:id="rId20">
        <w:r>
          <w:rPr/>
          <w:t>Reconeixement de les pròpies emocions i de les necessitats que hi ha al darrera: què sento i què crec que em fa sentir així</w:t>
        </w:r>
      </w:hyperlink>
    </w:p>
    <w:p>
      <w:pPr>
        <w:pStyle w:val="Link4"/>
      </w:pPr>
      <w:hyperlink r:id="rId21">
        <w:r>
          <w:rPr/>
          <w:t>Capacitat de valorar les pròpies  habilitats socials que tenen més i menys desenvolupades com a forma d’apoderament personal</w:t>
        </w:r>
      </w:hyperlink>
    </w:p>
    <w:p>
      <w:pPr>
        <w:pStyle w:val="Link4"/>
      </w:pPr>
      <w:hyperlink r:id="rId22">
        <w:r>
          <w:rPr/>
          <w:t>Comunicació assertiva de les pròpies emocions, i empatia amb les emocions de les altres persones des de l‘estima cap a les altres persones</w:t>
        </w:r>
      </w:hyperlink>
    </w:p>
    <w:p>
      <w:pPr>
        <w:pStyle w:val="Link4"/>
      </w:pPr>
      <w:hyperlink r:id="rId23">
        <w:r>
          <w:rPr/>
          <w:t>Consciència de les passes a seguir per a reforçar les habilitats (i febleses) socials i apoderar-se</w:t>
        </w:r>
      </w:hyperlink>
    </w:p>
    <w:p>
      <w:pPr>
        <w:pStyle w:val="Link4"/>
      </w:pPr>
      <w:hyperlink r:id="rId24">
        <w:r>
          <w:rPr/>
          <w:t>Comprensió de les causes dels sentiments (necessitats) propis i aliens des de l‘estima cap a una mateixa i cap a les altres persones</w:t>
        </w:r>
      </w:hyperlink>
    </w:p>
    <w:p>
      <w:pPr>
        <w:pStyle w:val="Link4"/>
      </w:pPr>
      <w:hyperlink r:id="rId25">
        <w:r>
          <w:rPr/>
          <w:t>Capacitat d’aplicar  mecanismes de transformació de conflictes corresponent en funció de la fase en la qual es troba el conflicte</w:t>
        </w:r>
      </w:hyperlink>
    </w:p>
    <w:p>
      <w:pPr>
        <w:pStyle w:val="Link4"/>
      </w:pPr>
      <w:hyperlink r:id="rId26">
        <w:r>
          <w:rPr/>
          <w:t>Desenvolupament de les pròpies habilitats (i febleses) socials i capacitat d’autoavaluar per apoderar-se</w:t>
        </w:r>
      </w:hyperlink>
    </w:p>
    <w:p>
      <w:pPr>
        <w:pStyle w:val="Link4"/>
      </w:pPr>
      <w:hyperlink r:id="rId27">
        <w:r>
          <w:rPr/>
          <w:t>Comunicació  assertiva de les emocions i de les necessitats, de forma que mostri estima cap a una mateixa i cap a l’Altre (empatia)</w:t>
        </w:r>
      </w:hyperlink>
    </w:p>
    <w:p>
      <w:pPr>
        <w:pStyle w:val="Link4"/>
      </w:pPr>
      <w:hyperlink r:id="rId28">
        <w:r>
          <w:rPr/>
          <w:t>Interès i voluntat per  participar de forma responsable i compromesa en les  tasques escolars</w:t>
        </w:r>
      </w:hyperlink>
    </w:p>
    <w:p>
      <w:pPr>
        <w:pStyle w:val="Link4"/>
      </w:pPr>
      <w:hyperlink r:id="rId29">
        <w:r>
          <w:rPr/>
          <w:t>Presentació i pràctica de les diferents habilitats per a la comunicació i la convivència a l’aula</w:t>
        </w:r>
      </w:hyperlink>
    </w:p>
    <w:p>
      <w:pPr>
        <w:pStyle w:val="Link4"/>
      </w:pPr>
      <w:hyperlink r:id="rId30">
        <w:r>
          <w:rPr/>
          <w:t>Presentació i pràctica de les normes, i de la seva importància per a la convivència democràtica en els diferents àmbits relacionals</w:t>
        </w:r>
      </w:hyperlink>
    </w:p>
    <w:p>
      <w:pPr>
        <w:pStyle w:val="Link4"/>
      </w:pPr>
      <w:hyperlink r:id="rId31">
        <w:r>
          <w:rPr/>
          <w:t>Presentació i exercitació d’alguns mecanismes i vies de participació democràtica a l’aula</w:t>
        </w:r>
      </w:hyperlink>
    </w:p>
    <w:p>
      <w:pPr>
        <w:pStyle w:val="Link4"/>
      </w:pPr>
      <w:hyperlink r:id="rId32">
        <w:r>
          <w:rPr/>
          <w:t>Pràctica de les diferents habilitats per a la comunicació i la convivència a l’aula i al centre</w:t>
        </w:r>
      </w:hyperlink>
    </w:p>
    <w:p>
      <w:pPr>
        <w:pStyle w:val="Link4"/>
      </w:pPr>
      <w:hyperlink r:id="rId33">
        <w:r>
          <w:rPr/>
          <w:t>Identificació i pràctica de les diferents normes per a la  convivència democràtica al centre, la família i l’entorn proper</w:t>
        </w:r>
      </w:hyperlink>
    </w:p>
    <w:p>
      <w:pPr>
        <w:pStyle w:val="Link4"/>
      </w:pPr>
      <w:hyperlink r:id="rId34">
        <w:r>
          <w:rPr/>
          <w:t>Ús de les diferents habilitats per a la comunicació i la convivència a l’aula, al centre i a l’entorn proper</w:t>
        </w:r>
      </w:hyperlink>
    </w:p>
    <w:p>
      <w:pPr>
        <w:pStyle w:val="Link4"/>
      </w:pPr>
      <w:hyperlink r:id="rId35">
        <w:r>
          <w:rPr/>
          <w:t>Compromís en la construcció i el respecte de normes per a la  convivència democràtica en l’àmbit escolar, familiar i en l’entorn proper.</w:t>
        </w:r>
      </w:hyperlink>
    </w:p>
    <w:p>
      <w:pPr>
        <w:pStyle w:val="Link4"/>
      </w:pPr>
      <w:hyperlink r:id="rId36">
        <w:r>
          <w:rPr/>
          <w:t xml:space="preserve">Defensa i promoció d’habilitats per a la comunicació i la convivència que contribueixin a orientar les relacions interpersonals i intergrupals amb una perspectiva ètica tant en l’entorn proper com llunyà </w:t>
        </w:r>
      </w:hyperlink>
    </w:p>
    <w:p>
      <w:pPr>
        <w:pStyle w:val="Link4"/>
      </w:pPr>
      <w:hyperlink r:id="rId37">
        <w:r>
          <w:rPr/>
          <w:t>Identificació d’alguns elements que contribueixen a la configuració de la identitat (origen, llengua, costums, valors, sentit de pertinença, adscripció a grups d’afinitat)</w:t>
        </w:r>
      </w:hyperlink>
    </w:p>
    <w:p>
      <w:pPr>
        <w:pStyle w:val="Link4"/>
      </w:pPr>
      <w:hyperlink r:id="rId38">
        <w:r>
          <w:rPr/>
          <w:t>Observació de la diversitat de llengües, costums, valors, creences i formes de vida que es troben a l’aula i a l’escola, per tal d’aproximar-se i aprendre d’altres cultures</w:t>
        </w:r>
      </w:hyperlink>
    </w:p>
    <w:p>
      <w:pPr>
        <w:pStyle w:val="Link4"/>
      </w:pPr>
      <w:hyperlink r:id="rId39">
        <w:r>
          <w:rPr/>
          <w:t>Identificació d’alguns principis i valors fonamentals que constitueixen la base de la igualtat de drets i oportunitats per a totes les persones, independentment del seu origen o pertinença</w:t>
        </w:r>
      </w:hyperlink>
    </w:p>
    <w:p>
      <w:pPr>
        <w:pStyle w:val="Link4"/>
      </w:pPr>
      <w:hyperlink r:id="rId40">
        <w:r>
          <w:rPr/>
          <w:t>Reconeixement de la diversitat cultural (llengües, costums, valors, creences, formes de vida...) present a l’aula, a l’escola, i a l’entorn proper, com una oportunitat d’aprenentatge i d’enriquiment</w:t>
        </w:r>
      </w:hyperlink>
    </w:p>
    <w:p>
      <w:pPr>
        <w:pStyle w:val="Link4"/>
      </w:pPr>
      <w:hyperlink r:id="rId41">
        <w:r>
          <w:rPr/>
          <w:t>Presentació de diferents eines, mecanismes i recursos de prevenció i detecció de comportaments i/o de situacions de discriminació, exclusió, dominació o violència envers les persones i grups per motiu del seu origen o pertinença i familiarització amb el seu ús a l’aula</w:t>
        </w:r>
      </w:hyperlink>
    </w:p>
    <w:p>
      <w:pPr>
        <w:pStyle w:val="Link4"/>
      </w:pPr>
      <w:hyperlink r:id="rId42">
        <w:r>
          <w:rPr/>
          <w:t>Reconeixement d'estereotips i prejudicis presents a l'aula i en l'entorn proper envers persones i col.lectius d'orígens culturals diversos</w:t>
        </w:r>
      </w:hyperlink>
    </w:p>
    <w:p>
      <w:pPr>
        <w:pStyle w:val="Link4"/>
      </w:pPr>
      <w:hyperlink r:id="rId43">
        <w:r>
          <w:rPr/>
          <w:t>Identificació de diferents eines, mecanismes i recursos útils per detectar i prevenir comportaments i/o situacions de discriminació, exclusió, dominació o violència envers les persones i grups per motiu del seu origen o pertinença, i pràctica d'aquestes estratègies a l'aula i al centre</w:t>
        </w:r>
      </w:hyperlink>
    </w:p>
    <w:p>
      <w:pPr>
        <w:pStyle w:val="Link4"/>
      </w:pPr>
      <w:hyperlink r:id="rId44">
        <w:r>
          <w:rPr/>
          <w:t>Identificació d'algunes habilitats socials necessàries per a la convivència intercultural a l'aula (comunicació, escolta activa, diàleg, empatia, provenció, resolució i transformació de conflictes, cooperaicó, flexibilitat, adaptabilitat) i familiarització amb la seva pràctica</w:t>
        </w:r>
      </w:hyperlink>
    </w:p>
    <w:p>
      <w:pPr>
        <w:pStyle w:val="Link4"/>
      </w:pPr>
      <w:hyperlink r:id="rId45">
        <w:r>
          <w:rPr/>
          <w:t xml:space="preserve">Reconeixement i valoració de les necessitats, desitjos, sentiments i valors personals i grupas a partir de l'autoestima, el respecte i la confiança </w:t>
        </w:r>
      </w:hyperlink>
    </w:p>
    <w:p>
      <w:pPr>
        <w:pStyle w:val="Link4"/>
      </w:pPr>
      <w:hyperlink r:id="rId46">
        <w:r>
          <w:rPr/>
          <w:t>Reflexió crítica sobre els sistemes de presa de decisions (votacions, majories, consens) i la importància de la participació en la definició de normes per a la convivència de totes les persones i grups socials, sense exclusions per motius d'origen o pertinença</w:t>
        </w:r>
      </w:hyperlink>
    </w:p>
    <w:p>
      <w:pPr>
        <w:pStyle w:val="Link4"/>
      </w:pPr>
      <w:hyperlink r:id="rId47">
        <w:r>
          <w:rPr/>
          <w:t>Establiment i promoció de relacions de convivència assertives i respectuoses amb totes les persones i grups socials, independentment del seu origen o pertinença</w:t>
        </w:r>
      </w:hyperlink>
    </w:p>
    <w:p/>
    <w:p>
      <w:pPr>
        <w:pStyle w:val="Heading4"/>
      </w:pPr>
      <w:r>
        <w:t>INSTRUMENTS D'AVALUACIÓ</w:t>
      </w:r>
    </w:p>
    <w:p>
      <w:pPr>
        <w:pStyle w:val="Link4"/>
      </w:pPr>
      <w:hyperlink r:id="rId48">
        <w:r>
          <w:rPr/>
          <w:t>Observació d'actituds</w:t>
        </w:r>
      </w:hyperlink>
    </w:p>
    <w:p/>
    <w:p>
      <w:pPr>
        <w:pStyle w:val="Heading3"/>
      </w:pPr>
      <w:r>
        <w:t>Assemblea</w:t>
      </w:r>
    </w:p>
    <w:p/>
    <w:p>
      <w:pPr>
        <w:pStyle w:val="Heading4"/>
      </w:pPr>
      <w:r>
        <w:t>RECURSOS NECESSARIS</w:t>
      </w:r>
    </w:p>
    <w:p>
      <w:pPr>
        <w:pStyle w:val="Normal4"/>
      </w:pPr>
      <w:r>
        <w:t>Formalment l’assemblea permet molta ductilitat. Pot fer-se a l’aula, al centre (involucrant diferents nivells), i fins i tot a nivell d’entorn en espais de participació comunitària.</w:t>
        <w:br/>
        <w:br/>
        <w:t>Depenent de l’enfocament que se li vulgui donar, podran fer falta materials per a les votacions, com un recipient i paperetes. Però les opcions són infinites.</w:t>
        <w:br/>
        <w:br/>
        <w:t>El temps dependrà del temps que cada docent i centre consideri. No pot coartar-se la discussió grupal, i caldrà un mínim de cinc minuts d’introducció als temes de discussió. Depenent de la complexitat dels temes per discutir la introducció haurà de ser més o menys extensa.</w:t>
      </w:r>
    </w:p>
    <w:p/>
    <w:p>
      <w:pPr>
        <w:pStyle w:val="Heading4"/>
      </w:pPr>
      <w:r>
        <w:t>CARACTERÍSTIQUES DELS AGENTS IMPLICATS</w:t>
      </w:r>
    </w:p>
    <w:p>
      <w:pPr>
        <w:pStyle w:val="Normal4"/>
      </w:pPr>
      <w:r>
        <w:t>És aconsellable que el grup estigui cohesionat per tal de potenciar al màxim la capacitat transformadora de les assemblees. Ara bé, es poden emprar activitats complementàries per tal de millorar la cohesió i, sobretot, donar importància i rellevància a les assemblees; permetent que els resultats canviïn formes de funcionament d’aula i, en la mesura del possible, de centre. Només així, en grups que no gosin d’una cohesió molt elevada, les assemblees podran aspirar a ser plenament efectives.</w:t>
      </w:r>
    </w:p>
    <w:p/>
    <w:p>
      <w:pPr>
        <w:pStyle w:val="Heading4"/>
      </w:pPr>
      <w:r>
        <w:t>CONTEXT</w:t>
      </w:r>
    </w:p>
    <w:p>
      <w:pPr>
        <w:pStyle w:val="Normal4"/>
      </w:pPr>
      <w:r>
        <w:t>L’Assemblea és un mètode mil·lenari, que ja s’emprava a l’antiguitat clàssica per a prendre decisions sobre la metròpolis. La diversitat és l’element distintiu de l’assemblea, ja que no hi ha “una forma autèntica” d’emprar-la, sinó que la multiplicitat de formes de desenvolupament assembleàries existents són una manifestació d’uns mateixos valors vehiculars: la democràcia i la igualtat de drets.</w:t>
      </w:r>
    </w:p>
    <w:p/>
    <w:p>
      <w:pPr>
        <w:pStyle w:val="Heading4"/>
      </w:pPr>
      <w:r>
        <w:t>DESCRIPCIÓ DE LA TÈCNICA DIDÀCTICA</w:t>
      </w:r>
    </w:p>
    <w:p>
      <w:pPr>
        <w:pStyle w:val="Normal4"/>
      </w:pPr>
      <w:r>
        <w:t>L’assemblea té com a finalitat principal que l’alumnat i el professorat analitzin, reflexionin i debatin sobre tot tipus de temes vinculats amb la convivència i les tasques escolars. Dóna lloc que tant el professorat com l’alumnat expressin les seves pròpies idees i opinions sense cap tipus de repressió per arribar a un consens entre tots.</w:t>
        <w:br/>
        <w:br/>
        <w:t>Es basa en una discussió sobre un tema (degudament introduït amb anterioritat), i que té relació amb el desenvolupament periòdic com a grup. Les qüestions són discutides per tal de proposar canvis i evolucions progressives en les dinàmiques de grup.</w:t>
        <w:br/>
        <w:br/>
        <w:t>Cal que els processos d’assemblea tinguin continuïtat. No es pot tractar d’una pràctica puntual, ja que el prestigi i la transcendència que aquestes tinguin de cara al dia a dia dels participants serà crucial per a que funcionin de forma efectiva.</w:t>
        <w:br/>
        <w:br/>
        <w:t>Cal explicar als alumnes molt bé el funcionament, i deixar clares les ocasions en les que es duran a terme assemblees, quines conseqüències tindran en el funcionament periòdic del grup i de futures sessions, etc.</w:t>
        <w:br/>
        <w:br/>
        <w:t>El desenvolupament habitual és la introducció dels punts dels dia, la discussió, les votacions o posada en comú per al consens, i l’establiment de decisions.</w:t>
        <w:br/>
        <w:br/>
        <w:t>Ara bé, cal tenir en comptes dues coses: que no es tracta d’un encontre social. És important que es concebi com una forma de decisió col·lectiva i en cooperació, i que serveix per a avançar com a grup i discutir aspectes importants de la vida comuna de forma ordenada i productiva. En segon lloc, que qualsevol model de funcionament d’assemblea és només una opció i, en el fons, provisional, ja que les assemblees poden acabar modificant les pròpies formes de funcionament sempre i quant impliquin:</w:t>
        <w:br/>
        <w:br/>
        <w:t>- Les mateixes oportunitats de participació per a tots els alumnes.</w:t>
        <w:br/>
        <w:br/>
        <w:t>- La participació des del respecte a totes les opcions com a condició innegociable.</w:t>
        <w:br/>
        <w:br/>
        <w:t>- El caràcter vinculant de les decisions preses quant al funcionament del grup.</w:t>
        <w:br/>
        <w:br/>
        <w:t>Més informació:</w:t>
        <w:br/>
        <w:br/>
        <w:t>La Asamblea, una invitación al Diálogo</w:t>
        <w:br/>
        <w:br/>
        <w:t>Asambleas de Clase (Diario de la Educación)</w:t>
      </w:r>
    </w:p>
    <w:p/>
    <w:p>
      <w:pPr>
        <w:pStyle w:val="Heading4"/>
      </w:pPr>
      <w:r>
        <w:t>JUSTIFICACIÓ</w:t>
      </w:r>
    </w:p>
    <w:p>
      <w:pPr>
        <w:pStyle w:val="Normal4"/>
      </w:pPr>
      <w:r>
        <w:t>Serveix, sobretot per a fer prendre consciència del paper que es té a nivell individual en les decisions col·lectives, però també de la necessitat de cooperar i treballar plegats per tal de dur a terme canvis i millores.</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Pr>
        <w:pStyle w:val="Normal4"/>
      </w:pPr>
      <w:r>
        <w:t>Serveixen, sobretot, per treballar la ciutadania crítica, la governança, els drets humans, i la cultura de Pau. També es pot emprar per a ressaltar processos invisibles a nivell grupal, fent aflorar discussions per tal de fer-los aflorar.</w:t>
      </w:r>
    </w:p>
    <w:p/>
    <w:p>
      <w:pPr>
        <w:pStyle w:val="Heading4"/>
      </w:pPr>
      <w:r>
        <w:t>FAMÍLIA D’ESTRATÈGIES DIDÀCTIQUES</w:t>
      </w:r>
    </w:p>
    <w:p>
      <w:pPr>
        <w:pStyle w:val="ListBullet2"/>
      </w:pPr>
      <w:r>
        <w:t>Estratègies participativo-dialògiques</w:t>
      </w:r>
    </w:p>
    <w:p/>
    <w:p>
      <w:pPr>
        <w:pStyle w:val="Heading4"/>
      </w:pPr>
      <w:r>
        <w:t>ÀMBIT</w:t>
      </w:r>
    </w:p>
    <w:p>
      <w:pPr>
        <w:pStyle w:val="ListBullet2"/>
      </w:pPr>
      <w:r>
        <w:t>Aula</w:t>
      </w:r>
    </w:p>
    <w:p>
      <w:pPr>
        <w:pStyle w:val="ListBullet2"/>
      </w:pPr>
      <w:r>
        <w:t>Centre</w:t>
      </w:r>
    </w:p>
    <w:p>
      <w:pPr>
        <w:pStyle w:val="ListBullet2"/>
      </w:pPr>
      <w:r>
        <w:t>Entorn</w:t>
      </w:r>
    </w:p>
    <w:p/>
    <w:p>
      <w:pPr>
        <w:pStyle w:val="Heading4"/>
      </w:pPr>
      <w:r>
        <w:t>TERMINI</w:t>
      </w:r>
    </w:p>
    <w:p>
      <w:pPr>
        <w:pStyle w:val="ListBullet2"/>
      </w:pPr>
      <w:r>
        <w:t>Curt termini (3 mesos o menys)</w:t>
      </w:r>
    </w:p>
    <w:p/>
    <w:p>
      <w:pPr>
        <w:pStyle w:val="Heading4"/>
      </w:pPr>
      <w:r>
        <w:t>EDATS</w:t>
      </w:r>
    </w:p>
    <w:p>
      <w:pPr>
        <w:pStyle w:val="ListBullet2"/>
      </w:pPr>
      <w:r>
        <w:t>Cicle inicial de primària</w:t>
      </w:r>
    </w:p>
    <w:p>
      <w:pPr>
        <w:pStyle w:val="ListBullet2"/>
      </w:pPr>
      <w:r>
        <w:t>Cicle mitjà de primària</w:t>
      </w:r>
    </w:p>
    <w:p>
      <w:pPr>
        <w:pStyle w:val="ListBullet2"/>
      </w:pPr>
      <w:r>
        <w:t>Cicle superior de primària</w:t>
      </w:r>
    </w:p>
    <w:p>
      <w:pPr>
        <w:pStyle w:val="ListBullet2"/>
      </w:pPr>
      <w:r>
        <w:t>1r i 2n ESO</w:t>
      </w:r>
    </w:p>
    <w:p>
      <w:pPr>
        <w:pStyle w:val="ListBullet2"/>
      </w:pPr>
      <w:r>
        <w:t>3r i 4t ESO</w:t>
      </w:r>
    </w:p>
    <w:p/>
    <w:p>
      <w:pPr>
        <w:pStyle w:val="Heading4"/>
      </w:pPr>
      <w:r>
        <w:t>QUINS EIXOS TEMÀTICS PENSES QUE POT CONTRIBUIR A TREBALLAR DE FORMA MÉS ESPECÍFICA AQUESTA TÈCNICA?</w:t>
      </w:r>
    </w:p>
    <w:p>
      <w:pPr>
        <w:pStyle w:val="ListBullet2"/>
      </w:pPr>
      <w:r>
        <w:t>Cultura de pau i noviolència</w:t>
      </w:r>
    </w:p>
    <w:p>
      <w:pPr>
        <w:pStyle w:val="ListBullet2"/>
      </w:pPr>
      <w:r>
        <w:t>Drets humans, ciutadania i governança</w:t>
      </w:r>
    </w:p>
    <w:p/>
    <w:p>
      <w:pPr>
        <w:pStyle w:val="Heading4"/>
      </w:pPr>
      <w:r>
        <w:t>ORIENTACIONS</w:t>
      </w:r>
    </w:p>
    <w:p>
      <w:pPr>
        <w:pStyle w:val="Link4"/>
      </w:pPr>
      <w:hyperlink r:id="rId49">
        <w:r>
          <w:rPr/>
          <w:t xml:space="preserve">Coneixement de les normes de l’aula </w:t>
        </w:r>
      </w:hyperlink>
    </w:p>
    <w:p>
      <w:pPr>
        <w:pStyle w:val="Link4"/>
      </w:pPr>
      <w:hyperlink r:id="rId50">
        <w:r>
          <w:rPr/>
          <w:t>Valoració de les normes de classe com a instrument de regulació de la convivència a l’aula i al centre escolar</w:t>
        </w:r>
      </w:hyperlink>
    </w:p>
    <w:p>
      <w:pPr>
        <w:pStyle w:val="Link4"/>
      </w:pPr>
      <w:hyperlink r:id="rId51">
        <w:r>
          <w:rPr/>
          <w:t>Capacitat de formular normes de classe que promoguin la convivència i de preveure mesures que siguin reparadores</w:t>
        </w:r>
      </w:hyperlink>
    </w:p>
    <w:p>
      <w:pPr>
        <w:pStyle w:val="Link4"/>
      </w:pPr>
      <w:hyperlink r:id="rId52">
        <w:r>
          <w:rPr/>
          <w:t>Definició conjunta i aplicació de normes de classe que promoguin la convivència, i de mesures reparadores</w:t>
        </w:r>
      </w:hyperlink>
    </w:p>
    <w:p>
      <w:pPr>
        <w:pStyle w:val="Link4"/>
      </w:pPr>
      <w:hyperlink r:id="rId53">
        <w:r>
          <w:rPr/>
          <w:t>Capacitat de fer el seguiment i valorar el respecte de les normes de classe i el caràcter reparador de les mesures</w:t>
        </w:r>
      </w:hyperlink>
    </w:p>
    <w:p>
      <w:pPr>
        <w:pStyle w:val="Link4"/>
      </w:pPr>
      <w:hyperlink r:id="rId54">
        <w:r>
          <w:rPr/>
          <w:t xml:space="preserve">Observació del valor de les normes  d’aula i de centre </w:t>
        </w:r>
      </w:hyperlink>
    </w:p>
    <w:p>
      <w:pPr>
        <w:pStyle w:val="Link4"/>
      </w:pPr>
      <w:hyperlink r:id="rId55">
        <w:r>
          <w:rPr/>
          <w:t>Observació d’aspectes de la organització d’aula o de centre que s’haurien de millorar</w:t>
        </w:r>
      </w:hyperlink>
    </w:p>
    <w:p>
      <w:pPr>
        <w:pStyle w:val="Link4"/>
      </w:pPr>
      <w:hyperlink r:id="rId56">
        <w:r>
          <w:rPr/>
          <w:t>Respecte a les normes  d’aula i de centre, reconeixent-ne el benefici per una mateixa i per les altres persones</w:t>
        </w:r>
      </w:hyperlink>
    </w:p>
    <w:p>
      <w:pPr>
        <w:pStyle w:val="Link4"/>
      </w:pPr>
      <w:hyperlink r:id="rId57">
        <w:r>
          <w:rPr/>
          <w:t>Formulació puntual d’alternatives per tal de millorar aspectes de la organització d’aula o de centre</w:t>
        </w:r>
      </w:hyperlink>
    </w:p>
    <w:p>
      <w:pPr>
        <w:pStyle w:val="Link4"/>
      </w:pPr>
      <w:hyperlink r:id="rId58">
        <w:r>
          <w:rPr/>
          <w:t>Valoració positiva de a les normes  d’aula i de centre, reconeixent-ne el benefici per una mateixa i per les altres persones</w:t>
        </w:r>
      </w:hyperlink>
    </w:p>
    <w:p>
      <w:pPr>
        <w:pStyle w:val="Link4"/>
      </w:pPr>
      <w:hyperlink r:id="rId59">
        <w:r>
          <w:rPr/>
          <w:t>Valoració crítica de diferents alternatives per decidir quines contribueixen més a millorar aspectes de la organització d’aula o de centre</w:t>
        </w:r>
      </w:hyperlink>
    </w:p>
    <w:p>
      <w:pPr>
        <w:pStyle w:val="Link4"/>
      </w:pPr>
      <w:hyperlink r:id="rId60">
        <w:r>
          <w:rPr/>
          <w:t>Valoració positiva de les normes de centre i socials, reconeixent-ne el benefici per una mateixa, per les altres persones i per la societat</w:t>
        </w:r>
      </w:hyperlink>
    </w:p>
    <w:p>
      <w:pPr>
        <w:pStyle w:val="Link4"/>
      </w:pPr>
      <w:hyperlink r:id="rId61">
        <w:r>
          <w:rPr/>
          <w:t>Reconeixement de i no col•laboració amb principis, normes i formes d’organització injustes</w:t>
        </w:r>
      </w:hyperlink>
    </w:p>
    <w:p>
      <w:pPr>
        <w:pStyle w:val="Link4"/>
      </w:pPr>
      <w:hyperlink r:id="rId30">
        <w:r>
          <w:rPr/>
          <w:t>Presentació i pràctica de les normes, i de la seva importància per a la convivència democràtica en els diferents àmbits relacionals</w:t>
        </w:r>
      </w:hyperlink>
    </w:p>
    <w:p>
      <w:pPr>
        <w:pStyle w:val="Link4"/>
      </w:pPr>
      <w:hyperlink r:id="rId62">
        <w:r>
          <w:rPr/>
          <w:t>Interès en prendre decisions de forma autònoma i expressar-les</w:t>
        </w:r>
      </w:hyperlink>
    </w:p>
    <w:p>
      <w:pPr>
        <w:pStyle w:val="Link4"/>
      </w:pPr>
      <w:hyperlink r:id="rId63">
        <w:r>
          <w:rPr/>
          <w:t>Identificació dels propis compromisos i responsabilitats en relació a  la planificació, organització i realització de les tasques escolars i familiars</w:t>
        </w:r>
      </w:hyperlink>
    </w:p>
    <w:p>
      <w:pPr>
        <w:pStyle w:val="Link4"/>
      </w:pPr>
      <w:hyperlink r:id="rId32">
        <w:r>
          <w:rPr/>
          <w:t>Pràctica de les diferents habilitats per a la comunicació i la convivència a l’aula i al centre</w:t>
        </w:r>
      </w:hyperlink>
    </w:p>
    <w:p>
      <w:pPr>
        <w:pStyle w:val="Link4"/>
      </w:pPr>
      <w:hyperlink r:id="rId33">
        <w:r>
          <w:rPr/>
          <w:t>Identificació i pràctica de les diferents normes per a la  convivència democràtica al centre, la família i l’entorn proper</w:t>
        </w:r>
      </w:hyperlink>
    </w:p>
    <w:p>
      <w:pPr>
        <w:pStyle w:val="Link4"/>
      </w:pPr>
      <w:hyperlink r:id="rId64">
        <w:r>
          <w:rPr/>
          <w:t>Pràctica de diferents mecanismes i vies de participació democràtica a  l’aula i al centre escolar</w:t>
        </w:r>
      </w:hyperlink>
    </w:p>
    <w:p>
      <w:pPr>
        <w:pStyle w:val="Link4"/>
      </w:pPr>
      <w:hyperlink r:id="rId34">
        <w:r>
          <w:rPr/>
          <w:t>Ús de les diferents habilitats per a la comunicació i la convivència a l’aula, al centre i a l’entorn proper</w:t>
        </w:r>
      </w:hyperlink>
    </w:p>
    <w:p>
      <w:pPr>
        <w:pStyle w:val="Link4"/>
      </w:pPr>
      <w:hyperlink r:id="rId35">
        <w:r>
          <w:rPr/>
          <w:t>Compromís en la construcció i el respecte de normes per a la  convivència democràtica en l’àmbit escolar, familiar i en l’entorn proper.</w:t>
        </w:r>
      </w:hyperlink>
    </w:p>
    <w:p>
      <w:pPr>
        <w:pStyle w:val="Link4"/>
      </w:pPr>
      <w:hyperlink r:id="rId65">
        <w:r>
          <w:rPr/>
          <w:t>Interès per aprofundir en els diferents mecanismes i vies de participació democràtica a l’aula i al centre escolar, indagant propostes de millora i aprofundiment democràtic</w:t>
        </w:r>
      </w:hyperlink>
    </w:p>
    <w:p>
      <w:pPr>
        <w:pStyle w:val="Link4"/>
      </w:pPr>
      <w:hyperlink r:id="rId66">
        <w:r>
          <w:rPr/>
          <w:t>Assumpció i interiorització d’habilitats per a la comunicació i la convivència que contribueixin a orientar les relacions interpersonals amb una perspectiva ètica tant en l’entorn proper com llunyà</w:t>
        </w:r>
      </w:hyperlink>
    </w:p>
    <w:p>
      <w:pPr>
        <w:pStyle w:val="Link4"/>
      </w:pPr>
      <w:hyperlink r:id="rId67">
        <w:r>
          <w:rPr/>
          <w:t>Anàlisi  crítica del procés de construcció i respecte de les diferents normes de convivència democràtica del centre, la família i l’entorn proper en base als criteris de consens i dissens</w:t>
        </w:r>
      </w:hyperlink>
    </w:p>
    <w:p>
      <w:pPr>
        <w:pStyle w:val="Link4"/>
      </w:pPr>
      <w:hyperlink r:id="rId68">
        <w:r>
          <w:rPr/>
          <w:t>Anàlisi crítica dels diferents mecanismes i vies de participació democràtica a l’aula i al centre escolar, indagant propostes de millora i aprofundiment democràtic</w:t>
        </w:r>
      </w:hyperlink>
    </w:p>
    <w:p>
      <w:pPr>
        <w:pStyle w:val="Link4"/>
      </w:pPr>
      <w:hyperlink r:id="rId36">
        <w:r>
          <w:rPr/>
          <w:t xml:space="preserve">Defensa i promoció d’habilitats per a la comunicació i la convivència que contribueixin a orientar les relacions interpersonals i intergrupals amb una perspectiva ètica tant en l’entorn proper com llunyà </w:t>
        </w:r>
      </w:hyperlink>
    </w:p>
    <w:p>
      <w:pPr>
        <w:pStyle w:val="Link4"/>
      </w:pPr>
      <w:hyperlink r:id="rId69">
        <w:r>
          <w:rPr/>
          <w:t>Reflexió crítica i propostes de  millora del procés de construcció i respecte de les diferents normes de convivència democràtica del centre, la família i l’entorn proper, en base als criteris de consens i dissens</w:t>
        </w:r>
      </w:hyperlink>
    </w:p>
    <w:p>
      <w:pPr>
        <w:pStyle w:val="Link4"/>
      </w:pPr>
      <w:hyperlink r:id="rId70">
        <w:r>
          <w:rPr/>
          <w:t>Desenvolupament de nous mecanismes i vies de participació democràtica a l’aula, al centre i a l’entorn, indagant propostes de millora i aprofundiment democràtic</w:t>
        </w:r>
      </w:hyperlink>
    </w:p>
    <w:p>
      <w:pPr>
        <w:pStyle w:val="Link4"/>
      </w:pPr>
      <w:hyperlink r:id="rId71">
        <w:r>
          <w:rPr/>
          <w:t>Inici en la pràctica de presa de decisions i de construcció consensuada d'algunes normes bàsiques per organitzar a la convivència a l’aula i al centre</w:t>
        </w:r>
      </w:hyperlink>
    </w:p>
    <w:p>
      <w:pPr>
        <w:pStyle w:val="Link4"/>
      </w:pPr>
      <w:hyperlink r:id="rId72">
        <w:r>
          <w:rPr/>
          <w:t>Reconeixement d'algunes habilitats socials que contribueixen a la convivència intercultural a l'aula, al centre i a l'entor proper (comunicació, escolta activa, diàleg, empatia, provenció, resolució i transformació de conflictes, cooperació, flexibilitat, adaptabilitat) i inici en la seva pràctica</w:t>
        </w:r>
      </w:hyperlink>
    </w:p>
    <w:p>
      <w:pPr>
        <w:pStyle w:val="Link4"/>
      </w:pPr>
      <w:hyperlink r:id="rId73">
        <w:r>
          <w:rPr/>
          <w:t>Establiment de relacions de convivència a l'aula, al centre i a l'entorn basades en l'estima, el respecte i la conficança en un mateix i en les altres persones</w:t>
        </w:r>
      </w:hyperlink>
    </w:p>
    <w:p>
      <w:pPr>
        <w:pStyle w:val="Link4"/>
      </w:pPr>
      <w:hyperlink r:id="rId74">
        <w:r>
          <w:rPr/>
          <w:t>Participació en la presa de decisions i en la construcció consensuada d'unes normes bàsiques per organitzar la convivència a l’aula i al  centre</w:t>
        </w:r>
      </w:hyperlink>
    </w:p>
    <w:p>
      <w:pPr>
        <w:pStyle w:val="Link4"/>
      </w:pPr>
      <w:hyperlink r:id="rId46">
        <w:r>
          <w:rPr/>
          <w:t>Reflexió crítica sobre els sistemes de presa de decisions (votacions, majories, consens) i la importància de la participació en la definició de normes per a la convivència de totes les persones i grups socials, sense exclusions per motius d'origen o pertinença</w:t>
        </w:r>
      </w:hyperlink>
    </w:p>
    <w:p>
      <w:pPr>
        <w:pStyle w:val="Link4"/>
      </w:pPr>
      <w:hyperlink r:id="rId75">
        <w:r>
          <w:rPr/>
          <w:t>Interiorització i promoció de les habilitats socials per a la convivència intercultural en societats dinàmiques i canviants (comunicació, escolta activa, diàleg, empatia, provenció, resolució, transformació de conflictes, mediació, cooperació, flexibilitat i adaptabilitat)</w:t>
        </w:r>
      </w:hyperlink>
    </w:p>
    <w:p/>
    <w:p>
      <w:pPr>
        <w:pStyle w:val="Heading4"/>
      </w:pPr>
      <w:r>
        <w:t>INSTRUMENTS D'AVALUACIÓ</w:t>
      </w:r>
    </w:p>
    <w:p>
      <w:pPr>
        <w:pStyle w:val="Link4"/>
      </w:pPr>
      <w:hyperlink r:id="rId48">
        <w:r>
          <w:rPr/>
          <w:t>Observació d'actituds</w:t>
        </w:r>
      </w:hyperlink>
    </w:p>
    <w:p/>
    <w:p>
      <w:pPr>
        <w:pStyle w:val="Heading3"/>
      </w:pPr>
      <w:r>
        <w:t>Treball cooperatiu</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treball cooperatiu és una tècnica que parteix de l’organització de la classe en petits grups mixtos i heterogenis on treballen conjuntament de manera coordinada per resoldre tasques proposades i aprofundir en el seu propi procés d’aprenentatge. Aquesta tècnica posa especial èmfasi en l’aprenentatge de certes habilitats socials, sense les qualsno es pot assegurar un bon funcionament. És aconsellable implementar el treball cooperatiu de manera progressiva, ja que per treballar cooperativament amb èxit és necessari que tant el professorat com l’alumnat se sentin segurs i confiats.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d'interdependència positiva</w:t>
      </w:r>
    </w:p>
    <w:p/>
    <w:p>
      <w:pPr>
        <w:pStyle w:val="Heading4"/>
      </w:pPr>
      <w:r>
        <w:t>ÀMBIT</w:t>
      </w:r>
    </w:p>
    <w:p>
      <w:pPr>
        <w:pStyle w:val="ListBullet2"/>
      </w:pPr>
      <w:r>
        <w:t>Aula</w:t>
      </w:r>
    </w:p>
    <w:p>
      <w:pPr>
        <w:pStyle w:val="ListBullet2"/>
      </w:pPr>
      <w:r>
        <w:t>Centre</w:t>
      </w:r>
    </w:p>
    <w:p/>
    <w:p>
      <w:pPr>
        <w:pStyle w:val="Heading4"/>
      </w:pPr>
      <w:r>
        <w:t>TERMINI</w:t>
      </w:r>
    </w:p>
    <w:p>
      <w:pPr>
        <w:pStyle w:val="ListBullet2"/>
      </w:pPr>
      <w:r>
        <w:t>Curt termini (3 mesos o menys)</w:t>
      </w:r>
    </w:p>
    <w:p>
      <w:pPr>
        <w:pStyle w:val="ListBullet2"/>
      </w:pPr>
      <w:r>
        <w:t>Mig termini (almenys 6 mesos)</w:t>
      </w:r>
    </w:p>
    <w:p/>
    <w:p>
      <w:pPr>
        <w:pStyle w:val="Heading4"/>
      </w:pPr>
      <w:r>
        <w:t>ORIENTACIONS</w:t>
      </w:r>
    </w:p>
    <w:p>
      <w:pPr>
        <w:pStyle w:val="Link4"/>
      </w:pPr>
      <w:hyperlink r:id="rId76">
        <w:r>
          <w:rPr/>
          <w:t>Observació i introducció en la seva pràctica d’actituds cooperatives, solidàries i crítiques davant situacions de discriminació per motiu de gènere, sexe i opció afectivasexual.</w:t>
        </w:r>
      </w:hyperlink>
    </w:p>
    <w:p>
      <w:pPr>
        <w:pStyle w:val="Link4"/>
      </w:pPr>
      <w:hyperlink r:id="rId77">
        <w:r>
          <w:rPr/>
          <w:t>Pràctica d'actituds cooperatives, solidàries i crítiques davant situacions de discriminació per motiu de gènere, sexe i opció afectivasexual</w:t>
        </w:r>
      </w:hyperlink>
    </w:p>
    <w:p>
      <w:pPr>
        <w:pStyle w:val="Link4"/>
      </w:pPr>
      <w:hyperlink r:id="rId78">
        <w:r>
          <w:rPr/>
          <w:t>Aprofundiment en la pràctica d’actituds cooperatives, solidàries i crítiques davant situacions de discriminació per motiu de gènere, sexe i opció afectivasexual.</w:t>
        </w:r>
      </w:hyperlink>
    </w:p>
    <w:p>
      <w:pPr>
        <w:pStyle w:val="Link4"/>
      </w:pPr>
      <w:hyperlink r:id="rId79">
        <w:r>
          <w:rPr/>
          <w:t>Assumpció de l’ús de diferents actituds cooperatives, solidàries i crítiques davant de situacions de discriminació per motiu de gènere, sexe i opció afectivasexual</w:t>
        </w:r>
      </w:hyperlink>
    </w:p>
    <w:p>
      <w:pPr>
        <w:pStyle w:val="Link4"/>
      </w:pPr>
      <w:hyperlink r:id="rId80">
        <w:r>
          <w:rPr/>
          <w:t>Manifestació d’actituds cooperatives, solidàries i crítiques davant de situacions de discriminació per motiu de gènere, sexe i opció afectivasexual</w:t>
        </w:r>
      </w:hyperlink>
    </w:p>
    <w:p>
      <w:pPr>
        <w:pStyle w:val="Link4"/>
      </w:pPr>
      <w:hyperlink r:id="rId81">
        <w:r>
          <w:rPr/>
          <w:t xml:space="preserve">Capacitat de treballar en col·laboració amb les persones del grup-classe en determinades tasques </w:t>
        </w:r>
      </w:hyperlink>
    </w:p>
    <w:p>
      <w:pPr>
        <w:pStyle w:val="Link4"/>
      </w:pPr>
      <w:hyperlink r:id="rId82">
        <w:r>
          <w:rPr/>
          <w:t xml:space="preserve">Treball col·laboratiu amb divisió de tasques equilibrades amb les persones del grup-classe </w:t>
        </w:r>
      </w:hyperlink>
    </w:p>
    <w:p>
      <w:pPr>
        <w:pStyle w:val="Link4"/>
      </w:pPr>
      <w:hyperlink r:id="rId83">
        <w:r>
          <w:rPr/>
          <w:t>Treball cooperatiu i reconeixement dels seus beneficis per totes les persones del grup-classe</w:t>
        </w:r>
      </w:hyperlink>
    </w:p>
    <w:p>
      <w:pPr>
        <w:pStyle w:val="Link4"/>
      </w:pPr>
      <w:hyperlink r:id="rId84">
        <w:r>
          <w:rPr/>
          <w:t>Planificació de tasques de grup-classe de forma cooperativa, i capacitat d’autoavaluar els beneficis de la cooperació per totes les persones</w:t>
        </w:r>
      </w:hyperlink>
    </w:p>
    <w:p>
      <w:pPr>
        <w:pStyle w:val="Link4"/>
      </w:pPr>
      <w:hyperlink r:id="rId85">
        <w:r>
          <w:rPr/>
          <w:t>Planificació de tasques de forma cooperativa, incloent actors externs a l’aula o al centre escolar. Reconeixement de la cooperació com a forma d’apoderament col.lectiu</w:t>
        </w:r>
      </w:hyperlink>
    </w:p>
    <w:p>
      <w:pPr>
        <w:pStyle w:val="Link4"/>
      </w:pPr>
      <w:hyperlink r:id="rId86">
        <w:r>
          <w:rPr/>
          <w:t>Coneixement de les característiques i  funcions de les institucions escolars i de  les interdependències existents amb altres institucions, associacions, moviments i xarxes socials de l’entorn proper</w:t>
        </w:r>
      </w:hyperlink>
    </w:p>
    <w:p>
      <w:pPr>
        <w:pStyle w:val="Link4"/>
      </w:pPr>
      <w:hyperlink r:id="rId28">
        <w:r>
          <w:rPr/>
          <w:t>Interès i voluntat per  participar de forma responsable i compromesa en les  tasques escolars</w:t>
        </w:r>
      </w:hyperlink>
    </w:p>
    <w:p>
      <w:pPr>
        <w:pStyle w:val="Link4"/>
      </w:pPr>
      <w:hyperlink r:id="rId33">
        <w:r>
          <w:rPr/>
          <w:t>Identificació i pràctica de les diferents normes per a la  convivència democràtica al centre, la família i l’entorn proper</w:t>
        </w:r>
      </w:hyperlink>
    </w:p>
    <w:p>
      <w:pPr>
        <w:pStyle w:val="Link4"/>
      </w:pPr>
      <w:hyperlink r:id="rId87">
        <w:r>
          <w:rPr/>
          <w:t>Assumpció de les responsabilitats i els compromisos adquirits en relació a la planificació, organització i realització de tasques i projectes en l’àmbit escolar, familiar i en la vida quotidiana</w:t>
        </w:r>
      </w:hyperlink>
    </w:p>
    <w:p>
      <w:pPr>
        <w:pStyle w:val="Link4"/>
      </w:pPr>
      <w:hyperlink r:id="rId35">
        <w:r>
          <w:rPr/>
          <w:t>Compromís en la construcció i el respecte de normes per a la  convivència democràtica en l’àmbit escolar, familiar i en l’entorn proper.</w:t>
        </w:r>
      </w:hyperlink>
    </w:p>
    <w:p>
      <w:pPr>
        <w:pStyle w:val="Link4"/>
      </w:pPr>
      <w:hyperlink r:id="rId66">
        <w:r>
          <w:rPr/>
          <w:t>Assumpció i interiorització d’habilitats per a la comunicació i la convivència que contribueixin a orientar les relacions interpersonals amb una perspectiva ètica tant en l’entorn proper com llunyà</w:t>
        </w:r>
      </w:hyperlink>
    </w:p>
    <w:p>
      <w:pPr>
        <w:pStyle w:val="Link4"/>
      </w:pPr>
      <w:hyperlink r:id="rId36">
        <w:r>
          <w:rPr/>
          <w:t xml:space="preserve">Defensa i promoció d’habilitats per a la comunicació i la convivència que contribueixin a orientar les relacions interpersonals i intergrupals amb una perspectiva ètica tant en l’entorn proper com llunyà </w:t>
        </w:r>
      </w:hyperlink>
    </w:p>
    <w:p>
      <w:pPr>
        <w:pStyle w:val="Link4"/>
      </w:pPr>
      <w:hyperlink r:id="rId88">
        <w:r>
          <w:rPr/>
          <w:t>Introducció a les causes i conseqüències dels diferents problemes mediambientals degut a l’activitat humana</w:t>
        </w:r>
      </w:hyperlink>
    </w:p>
    <w:p>
      <w:pPr>
        <w:pStyle w:val="Link4"/>
      </w:pPr>
      <w:hyperlink r:id="rId89">
        <w:r>
          <w:rPr/>
          <w:t>Coneixement de les funcions dels diferents elements que configuren el medi ambient, el territori i la naturalesa</w:t>
        </w:r>
      </w:hyperlink>
    </w:p>
    <w:p>
      <w:pPr>
        <w:pStyle w:val="Link4"/>
      </w:pPr>
      <w:hyperlink r:id="rId90">
        <w:r>
          <w:rPr/>
          <w:t>Comprensió i valoració positiva dels diferents sistemes de creences, valors, cosmovisions i formes de vida presents en l’entorn proper i al món, respectant i valorant la diversitat cultural existent com una oportunitat d'aprenentatge i enriquiment</w:t>
        </w:r>
      </w:hyperlink>
    </w:p>
    <w:p>
      <w:pPr>
        <w:pStyle w:val="Link4"/>
      </w:pPr>
      <w:hyperlink r:id="rId91">
        <w:r>
          <w:rPr/>
          <w:t>Defensa i promoció dels principis i valors fonamentals (justícia, equitat, dignitat, pau, llibertat, solidaritat...) que constitueixen la base de la igualtat de drets i oportunitats per a totes les persones, independentment de l'origen o pertinença, duent a terme accions reivindicatives en situacions de vulneració</w:t>
        </w:r>
      </w:hyperlink>
    </w:p>
    <w:p>
      <w:pPr>
        <w:pStyle w:val="Link4"/>
      </w:pPr>
      <w:hyperlink r:id="rId44">
        <w:r>
          <w:rPr/>
          <w:t>Identificació d'algunes habilitats socials necessàries per a la convivència intercultural a l'aula (comunicació, escolta activa, diàleg, empatia, provenció, resolució i transformació de conflictes, cooperaicó, flexibilitat, adaptabilitat) i familiarització amb la seva pràctica</w:t>
        </w:r>
      </w:hyperlink>
    </w:p>
    <w:p>
      <w:pPr>
        <w:pStyle w:val="Link4"/>
      </w:pPr>
      <w:hyperlink r:id="rId71">
        <w:r>
          <w:rPr/>
          <w:t>Inici en la pràctica de presa de decisions i de construcció consensuada d'algunes normes bàsiques per organitzar a la convivència a l’aula i al centre</w:t>
        </w:r>
      </w:hyperlink>
    </w:p>
    <w:p>
      <w:pPr>
        <w:pStyle w:val="Link4"/>
      </w:pPr>
      <w:hyperlink r:id="rId72">
        <w:r>
          <w:rPr/>
          <w:t>Reconeixement d'algunes habilitats socials que contribueixen a la convivència intercultural a l'aula, al centre i a l'entor proper (comunicació, escolta activa, diàleg, empatia, provenció, resolució i transformació de conflictes, cooperació, flexibilitat, adaptabilitat) i inici en la seva pràctica</w:t>
        </w:r>
      </w:hyperlink>
    </w:p>
    <w:p>
      <w:pPr>
        <w:pStyle w:val="Link4"/>
      </w:pPr>
      <w:hyperlink r:id="rId73">
        <w:r>
          <w:rPr/>
          <w:t>Establiment de relacions de convivència a l'aula, al centre i a l'entorn basades en l'estima, el respecte i la conficança en un mateix i en les altres persones</w:t>
        </w:r>
      </w:hyperlink>
    </w:p>
    <w:p>
      <w:pPr>
        <w:pStyle w:val="Link4"/>
      </w:pPr>
      <w:hyperlink r:id="rId92">
        <w:r>
          <w:rPr/>
          <w:t>Coneixement i aplicació de les habilitats socials que contribueixen a establir relacions de convivència intercultural a l'aula, al centre i a l'entorn proper (comunicació, escolta activa, diàleg, empatia, provenció, resolució i transformació de conflictes, cooperació, flexibilitat, adaptabilitat)</w:t>
        </w:r>
      </w:hyperlink>
    </w:p>
    <w:p>
      <w:pPr>
        <w:pStyle w:val="Link4"/>
      </w:pPr>
      <w:hyperlink r:id="rId93">
        <w:r>
          <w:rPr/>
          <w:t>Valoració crítica i assumpció de les habilitats socials per a la convivència intercultural  en societats dinàmiques i canviants (comunicació, escolta activa, diàleg, empatia, provenció, resolució, transformació de conflictes, mediació, cooperació, flexibilitat i adaptabilitat)</w:t>
        </w:r>
      </w:hyperlink>
    </w:p>
    <w:p>
      <w:pPr>
        <w:pStyle w:val="Link4"/>
      </w:pPr>
      <w:hyperlink r:id="rId75">
        <w:r>
          <w:rPr/>
          <w:t>Interiorització i promoció de les habilitats socials per a la convivència intercultural en societats dinàmiques i canviants (comunicació, escolta activa, diàleg, empatia, provenció, resolució, transformació de conflictes, mediació, cooperació, flexibilitat i adaptabilitat)</w:t>
        </w:r>
      </w:hyperlink>
    </w:p>
    <w:p>
      <w:pPr>
        <w:pStyle w:val="Link4"/>
      </w:pPr>
      <w:hyperlink r:id="rId47">
        <w:r>
          <w:rPr/>
          <w:t>Establiment i promoció de relacions de convivència assertives i respectuoses amb totes les persones i grups socials, independentment del seu origen o pertinença</w:t>
        </w:r>
      </w:hyperlink>
    </w:p>
    <w:p/>
    <w:p>
      <w:pPr>
        <w:pStyle w:val="Heading4"/>
      </w:pPr>
      <w:r>
        <w:t>INSTRUMENTS D'AVALUACIÓ</w:t>
      </w:r>
    </w:p>
    <w:p>
      <w:pPr>
        <w:pStyle w:val="Link4"/>
      </w:pPr>
      <w:hyperlink r:id="rId94">
        <w:r>
          <w:rPr/>
          <w:t>Diari d'aula</w:t>
        </w:r>
      </w:hyperlink>
    </w:p>
    <w:p/>
    <w:p>
      <w:pPr>
        <w:pStyle w:val="Heading2"/>
      </w:pPr>
      <w:r>
        <w:t>CURRÍCULUM</w:t>
      </w:r>
    </w:p>
    <w:p/>
    <w:p>
      <w:pPr>
        <w:pStyle w:val="Heading3"/>
      </w:pPr>
      <w:r>
        <w:t>Llengua catalana i literatura</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 xml:space="preserve">Actitud de cooperació i respecte crític envers les diferències d’opinió en les situacions de treball </w:t>
        <w:br/>
        <w:br/>
        <w:br/>
        <w:t>compartit.</w:t>
      </w:r>
    </w:p>
    <w:p/>
    <w:p>
      <w:pPr>
        <w:pStyle w:val="Heading4"/>
      </w:pPr>
      <w:r>
        <w:t>CRITERI D'AVALUACIÓ</w:t>
      </w:r>
    </w:p>
    <w:p/>
    <w:p>
      <w:pPr>
        <w:pStyle w:val="Heading4"/>
      </w:pPr>
      <w:r>
        <w:t>PÀGINA REFERÈNCIA DOCUMENT CURRÍCULUM</w:t>
      </w:r>
    </w:p>
    <w:p>
      <w:pPr>
        <w:pStyle w:val="Normal4"/>
      </w:pPr>
      <w:r>
        <w:t>Pàgina 43</w:t>
      </w:r>
    </w:p>
    <w:p/>
    <w:p>
      <w:pPr>
        <w:pStyle w:val="Heading4"/>
      </w:pPr>
      <w:r>
        <w:t>COMPETÈNCIA</w:t>
      </w:r>
    </w:p>
    <w:p>
      <w:pPr>
        <w:pStyle w:val="ListBullet2"/>
      </w:pPr>
      <w:r>
        <w:t>Competència ciutadana</w:t>
      </w:r>
    </w:p>
    <w:p/>
    <w:p>
      <w:pPr>
        <w:pStyle w:val="Heading4"/>
      </w:pPr>
      <w:r>
        <w:t>REFERÈNCIA</w:t>
      </w:r>
    </w:p>
    <w:p>
      <w:pPr>
        <w:pStyle w:val="ListBullet2"/>
      </w:pPr>
      <w:r>
        <w:t>Currículum secundària Catalunya</w:t>
      </w:r>
    </w:p>
    <w:p/>
    <w:p>
      <w:pPr>
        <w:pStyle w:val="Heading4"/>
      </w:pPr>
      <w:r>
        <w:t>CICLE</w:t>
      </w:r>
    </w:p>
    <w:p>
      <w:pPr>
        <w:pStyle w:val="ListBullet2"/>
      </w:pPr>
      <w:r>
        <w:t>Primer i Segon d'ESO</w:t>
      </w:r>
    </w:p>
    <w:p/>
    <w:p>
      <w:pPr>
        <w:pStyle w:val="Heading4"/>
      </w:pPr>
      <w:r>
        <w:t>ETAPA</w:t>
      </w:r>
    </w:p>
    <w:p>
      <w:pPr>
        <w:pStyle w:val="ListBullet2"/>
      </w:pPr>
      <w:r>
        <w:t>Educació Secundària Obligatòria (ESO)</w:t>
      </w:r>
    </w:p>
    <w:p/>
    <w:p>
      <w:pPr>
        <w:pStyle w:val="Normal4"/>
      </w:pPr>
      <w:r>
        <w:t>---------------</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Actitud crítica davant dels missatges que suposin qualsevol tipus de discriminació i voluntat de</w:t>
        <w:br/>
        <w:br/>
        <w:br/>
        <w:t>superar els prejudicis.</w:t>
      </w:r>
    </w:p>
    <w:p/>
    <w:p>
      <w:pPr>
        <w:pStyle w:val="Heading4"/>
      </w:pPr>
      <w:r>
        <w:t>CRITERI D'AVALUACIÓ</w:t>
      </w:r>
    </w:p>
    <w:p/>
    <w:p>
      <w:pPr>
        <w:pStyle w:val="Heading4"/>
      </w:pPr>
      <w:r>
        <w:t>PÀGINA REFERÈNCIA DOCUMENT CURRÍCULUM</w:t>
      </w:r>
    </w:p>
    <w:p>
      <w:pPr>
        <w:pStyle w:val="Normal4"/>
      </w:pPr>
      <w:r>
        <w:t>Pàgina 57</w:t>
      </w:r>
    </w:p>
    <w:p/>
    <w:p>
      <w:pPr>
        <w:pStyle w:val="Heading4"/>
      </w:pPr>
      <w:r>
        <w:t>COMPETÈNCIA</w:t>
      </w:r>
    </w:p>
    <w:p>
      <w:pPr>
        <w:pStyle w:val="ListBullet2"/>
      </w:pPr>
      <w:r>
        <w:t>Competència en comunicació lingüística</w:t>
      </w:r>
    </w:p>
    <w:p/>
    <w:p>
      <w:pPr>
        <w:pStyle w:val="Heading4"/>
      </w:pPr>
      <w:r>
        <w:t>REFERÈNCIA</w:t>
      </w:r>
    </w:p>
    <w:p>
      <w:pPr>
        <w:pStyle w:val="ListBullet2"/>
      </w:pPr>
      <w:r>
        <w:t>Currículum secundària Catalunya</w:t>
      </w:r>
    </w:p>
    <w:p/>
    <w:p>
      <w:pPr>
        <w:pStyle w:val="Heading4"/>
      </w:pPr>
      <w:r>
        <w:t>CICLE</w:t>
      </w:r>
    </w:p>
    <w:p>
      <w:pPr>
        <w:pStyle w:val="ListBullet2"/>
      </w:pPr>
      <w:r>
        <w:t>Primer i Segon d'ESO</w:t>
      </w:r>
    </w:p>
    <w:p/>
    <w:p>
      <w:pPr>
        <w:pStyle w:val="Heading4"/>
      </w:pPr>
      <w:r>
        <w:t>ETAPA</w:t>
      </w:r>
    </w:p>
    <w:p>
      <w:pPr>
        <w:pStyle w:val="ListBullet2"/>
      </w:pPr>
      <w:r>
        <w:t>Educació Secundària Obligatòria (ESO)</w:t>
      </w:r>
    </w:p>
    <w:p/>
    <w:p>
      <w:pPr>
        <w:pStyle w:val="Heading3"/>
      </w:pPr>
      <w:r>
        <w:t>Llengües estrangeres</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 xml:space="preserve">Participació en converses pautades de l’entorn escolar i en simulacions relacionades amb experiències </w:t>
        <w:br/>
        <w:br/>
        <w:br/>
        <w:t xml:space="preserve">i interessos personals, en parelles i en grup, fent ús d’estratègies per superar les interrupcions i per </w:t>
        <w:br/>
        <w:br/>
        <w:br/>
        <w:t xml:space="preserve">iniciar i cloure intercanvis comunicatius, amb pronunciació i entonació adequades i amb diverses </w:t>
        <w:br/>
        <w:br/>
        <w:br/>
        <w:t>finalitats comunicatives.</w:t>
      </w:r>
    </w:p>
    <w:p/>
    <w:p>
      <w:pPr>
        <w:pStyle w:val="Heading4"/>
      </w:pPr>
      <w:r>
        <w:t>CRITERI D'AVALUACIÓ</w:t>
      </w:r>
    </w:p>
    <w:p/>
    <w:p>
      <w:pPr>
        <w:pStyle w:val="Heading4"/>
      </w:pPr>
      <w:r>
        <w:t>PÀGINA REFERÈNCIA DOCUMENT CURRÍCULUM</w:t>
      </w:r>
    </w:p>
    <w:p>
      <w:pPr>
        <w:pStyle w:val="Normal4"/>
      </w:pPr>
      <w:r>
        <w:t>Pàgina 54</w:t>
      </w:r>
    </w:p>
    <w:p/>
    <w:p>
      <w:pPr>
        <w:pStyle w:val="Heading4"/>
      </w:pPr>
      <w:r>
        <w:t>COMPETÈNCIA</w:t>
      </w:r>
    </w:p>
    <w:p>
      <w:pPr>
        <w:pStyle w:val="ListBullet2"/>
      </w:pPr>
      <w:r>
        <w:t>Competència en comunicació lingüística</w:t>
      </w:r>
    </w:p>
    <w:p/>
    <w:p>
      <w:pPr>
        <w:pStyle w:val="Heading4"/>
      </w:pPr>
      <w:r>
        <w:t>REFERÈNCIA</w:t>
      </w:r>
    </w:p>
    <w:p>
      <w:pPr>
        <w:pStyle w:val="ListBullet2"/>
      </w:pPr>
      <w:r>
        <w:t>Currículum secundària Catalunya</w:t>
      </w:r>
    </w:p>
    <w:p/>
    <w:p>
      <w:pPr>
        <w:pStyle w:val="Heading4"/>
      </w:pPr>
      <w:r>
        <w:t>CICLE</w:t>
      </w:r>
    </w:p>
    <w:p>
      <w:pPr>
        <w:pStyle w:val="ListBullet2"/>
      </w:pPr>
      <w:r>
        <w:t>Primer i Segon d'ESO</w:t>
      </w:r>
    </w:p>
    <w:p/>
    <w:p>
      <w:pPr>
        <w:pStyle w:val="Heading4"/>
      </w:pPr>
      <w:r>
        <w:t>ETAPA</w:t>
      </w:r>
    </w:p>
    <w:p>
      <w:pPr>
        <w:pStyle w:val="ListBullet2"/>
      </w:pPr>
      <w:r>
        <w:t>Educació Secundària Obligatòria (ESO)</w:t>
      </w:r>
    </w:p>
    <w:p/>
    <w:p>
      <w:pPr>
        <w:pStyle w:val="Normal4"/>
      </w:pPr>
      <w:r>
        <w:t>---------------</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Pr>
        <w:pStyle w:val="Normal4"/>
      </w:pPr>
      <w:r>
        <w:t xml:space="preserve">Participació en converses pautades i controlades en l’entorn escolar relacionades amb continguts </w:t>
        <w:br/>
        <w:br/>
        <w:br/>
        <w:t xml:space="preserve">d’altres àrees de coneixement, formulant preguntes i respostes adequades a les necessitats de les </w:t>
        <w:br/>
        <w:br/>
        <w:br/>
        <w:t>activitats i amb l’ús d’estratègies de comunicació per resoldre les dificultats durant la interacció.</w:t>
      </w:r>
    </w:p>
    <w:p/>
    <w:p>
      <w:pPr>
        <w:pStyle w:val="Heading4"/>
      </w:pPr>
      <w:r>
        <w:t>COMPETÈNCIA PRÒPIA DE L'ÀREA O MATÈRIA</w:t>
      </w:r>
    </w:p>
    <w:p/>
    <w:p>
      <w:pPr>
        <w:pStyle w:val="Heading4"/>
      </w:pPr>
      <w:r>
        <w:t>CONTINGUT</w:t>
      </w:r>
    </w:p>
    <w:p/>
    <w:p>
      <w:pPr>
        <w:pStyle w:val="Heading4"/>
      </w:pPr>
      <w:r>
        <w:t>CRITERI D'AVALUACIÓ</w:t>
      </w:r>
    </w:p>
    <w:p/>
    <w:p>
      <w:pPr>
        <w:pStyle w:val="Heading4"/>
      </w:pPr>
      <w:r>
        <w:t>PÀGINA REFERÈNCIA DOCUMENT CURRÍCULUM</w:t>
      </w:r>
    </w:p>
    <w:p>
      <w:pPr>
        <w:pStyle w:val="Normal4"/>
      </w:pPr>
      <w:r>
        <w:t>Pàgina 55</w:t>
      </w:r>
    </w:p>
    <w:p/>
    <w:p>
      <w:pPr>
        <w:pStyle w:val="Heading4"/>
      </w:pPr>
      <w:r>
        <w:t>COMPETÈNCIA</w:t>
      </w:r>
    </w:p>
    <w:p>
      <w:pPr>
        <w:pStyle w:val="ListBullet2"/>
      </w:pPr>
      <w:r>
        <w:t>Competència en comunicació lingüística</w:t>
      </w:r>
    </w:p>
    <w:p/>
    <w:p>
      <w:pPr>
        <w:pStyle w:val="Heading4"/>
      </w:pPr>
      <w:r>
        <w:t>REFERÈNCIA</w:t>
      </w:r>
    </w:p>
    <w:p>
      <w:pPr>
        <w:pStyle w:val="ListBullet2"/>
      </w:pPr>
      <w:r>
        <w:t>Currículum secundària Catalunya</w:t>
      </w:r>
    </w:p>
    <w:p/>
    <w:p>
      <w:pPr>
        <w:pStyle w:val="Heading4"/>
      </w:pPr>
      <w:r>
        <w:t>CICLE</w:t>
      </w:r>
    </w:p>
    <w:p>
      <w:pPr>
        <w:pStyle w:val="ListBullet2"/>
      </w:pPr>
      <w:r>
        <w:t>Primer i Segon d'ESO</w:t>
      </w:r>
    </w:p>
    <w:p/>
    <w:p>
      <w:pPr>
        <w:pStyle w:val="Heading4"/>
      </w:pPr>
      <w:r>
        <w:t>ETAPA</w:t>
      </w:r>
    </w:p>
    <w:p>
      <w:pPr>
        <w:pStyle w:val="ListBullet2"/>
      </w:pPr>
      <w:r>
        <w:t>Educació Secundària Obligatòria (ESO)</w:t>
      </w:r>
    </w:p>
    <w:p/>
    <w:p>
      <w:pPr>
        <w:pStyle w:val="Normal4"/>
      </w:pPr>
      <w:r>
        <w:t>---------------</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 xml:space="preserve">Ús d’algunes fórmules que diferencien el llenguatge formal i informal en situacions comunicatives </w:t>
        <w:br/>
        <w:br/>
        <w:br/>
        <w:t>característiques de l’entorn escolar o proper</w:t>
      </w:r>
    </w:p>
    <w:p/>
    <w:p>
      <w:pPr>
        <w:pStyle w:val="Heading4"/>
      </w:pPr>
      <w:r>
        <w:t>CRITERI D'AVALUACIÓ</w:t>
      </w:r>
    </w:p>
    <w:p/>
    <w:p>
      <w:pPr>
        <w:pStyle w:val="Heading4"/>
      </w:pPr>
      <w:r>
        <w:t>PÀGINA REFERÈNCIA DOCUMENT CURRÍCULUM</w:t>
      </w:r>
    </w:p>
    <w:p>
      <w:pPr>
        <w:pStyle w:val="Normal4"/>
      </w:pPr>
      <w:r>
        <w:t>Pàgina 55</w:t>
      </w:r>
    </w:p>
    <w:p/>
    <w:p>
      <w:pPr>
        <w:pStyle w:val="Heading4"/>
      </w:pPr>
      <w:r>
        <w:t>COMPETÈNCIA</w:t>
      </w:r>
    </w:p>
    <w:p>
      <w:pPr>
        <w:pStyle w:val="ListBullet2"/>
      </w:pPr>
      <w:r>
        <w:t>Competència en comunicació lingüística</w:t>
      </w:r>
    </w:p>
    <w:p/>
    <w:p>
      <w:pPr>
        <w:pStyle w:val="Heading4"/>
      </w:pPr>
      <w:r>
        <w:t>REFERÈNCIA</w:t>
      </w:r>
    </w:p>
    <w:p>
      <w:pPr>
        <w:pStyle w:val="ListBullet2"/>
      </w:pPr>
      <w:r>
        <w:t>Currículum secundària Catalunya</w:t>
      </w:r>
    </w:p>
    <w:p/>
    <w:p>
      <w:pPr>
        <w:pStyle w:val="Heading4"/>
      </w:pPr>
      <w:r>
        <w:t>CICLE</w:t>
      </w:r>
    </w:p>
    <w:p>
      <w:pPr>
        <w:pStyle w:val="ListBullet2"/>
      </w:pPr>
      <w:r>
        <w:t>Primer i Segon d'ESO</w:t>
      </w:r>
    </w:p>
    <w:p/>
    <w:p>
      <w:pPr>
        <w:pStyle w:val="Heading4"/>
      </w:pPr>
      <w:r>
        <w:t>ETAPA</w:t>
      </w:r>
    </w:p>
    <w:p>
      <w:pPr>
        <w:pStyle w:val="ListBullet2"/>
      </w:pPr>
      <w:r>
        <w:t>Educació Secundària Obligatòria (ESO)</w:t>
      </w:r>
    </w:p>
    <w:p/>
    <w:p>
      <w:pPr>
        <w:pStyle w:val="Normal4"/>
      </w:pPr>
      <w:r>
        <w:t>---------------</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 xml:space="preserve">Interès a desenvolupar un pensament crític, obert i flexible en els processos comunicatius i en el </w:t>
        <w:br/>
        <w:br/>
        <w:br/>
        <w:t>context de l’aula i fora d’aquesta.</w:t>
      </w:r>
    </w:p>
    <w:p/>
    <w:p>
      <w:pPr>
        <w:pStyle w:val="Heading4"/>
      </w:pPr>
      <w:r>
        <w:t>CRITERI D'AVALUACIÓ</w:t>
      </w:r>
    </w:p>
    <w:p/>
    <w:p>
      <w:pPr>
        <w:pStyle w:val="Heading4"/>
      </w:pPr>
      <w:r>
        <w:t>PÀGINA REFERÈNCIA DOCUMENT CURRÍCULUM</w:t>
      </w:r>
    </w:p>
    <w:p>
      <w:pPr>
        <w:pStyle w:val="Normal4"/>
      </w:pPr>
      <w:r>
        <w:t>Pàgina 56</w:t>
      </w:r>
    </w:p>
    <w:p/>
    <w:p>
      <w:pPr>
        <w:pStyle w:val="Heading4"/>
      </w:pPr>
      <w:r>
        <w:t>COMPETÈNCIA</w:t>
      </w:r>
    </w:p>
    <w:p>
      <w:pPr>
        <w:pStyle w:val="ListBullet2"/>
      </w:pPr>
      <w:r>
        <w:t>Competència en comunicació lingüística</w:t>
      </w:r>
    </w:p>
    <w:p/>
    <w:p>
      <w:pPr>
        <w:pStyle w:val="Heading4"/>
      </w:pPr>
      <w:r>
        <w:t>REFERÈNCIA</w:t>
      </w:r>
    </w:p>
    <w:p>
      <w:pPr>
        <w:pStyle w:val="ListBullet2"/>
      </w:pPr>
      <w:r>
        <w:t>Currículum secundària Catalunya</w:t>
      </w:r>
    </w:p>
    <w:p/>
    <w:p>
      <w:pPr>
        <w:pStyle w:val="Heading4"/>
      </w:pPr>
      <w:r>
        <w:t>CICLE</w:t>
      </w:r>
    </w:p>
    <w:p>
      <w:pPr>
        <w:pStyle w:val="ListBullet2"/>
      </w:pPr>
      <w:r>
        <w:t>Primer i Segon d'ESO</w:t>
      </w:r>
    </w:p>
    <w:p/>
    <w:p>
      <w:pPr>
        <w:pStyle w:val="Heading4"/>
      </w:pPr>
      <w:r>
        <w:t>ETAPA</w:t>
      </w:r>
    </w:p>
    <w:p>
      <w:pPr>
        <w:pStyle w:val="ListBullet2"/>
      </w:pPr>
      <w:r>
        <w:t>Educació Secundària Obligatòria (ESO)</w:t>
      </w:r>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OBSERVACIÓ D'ACTITUDS</w:t>
      </w:r>
    </w:p>
    <w:p>
      <w:pPr>
        <w:pStyle w:val="Normal4"/>
      </w:pPr>
      <w:r>
        <w:t>La observació pretén valorar les actuacions de l’alumnat, mitjançant un instrument que facilita la recollida de la informació.</w:t>
      </w:r>
    </w:p>
    <w:p/>
    <w:p/>
    <w:p>
      <w:pPr>
        <w:pStyle w:val="Heading4"/>
      </w:pPr>
      <w:r>
        <w:t>DIARI D'AULA</w:t>
      </w:r>
    </w:p>
    <w:p>
      <w:pPr>
        <w:pStyle w:val="Normal4"/>
      </w:pPr>
      <w:r>
        <w:t>Entre els molts instruments que afavoreixen l'avaluació-regulació trobem els diaris de classe . A través d’ells l’alumnat expressa el que creu que ha après i també les seves dificultats. L’anàlisi del que diu permet al professorat identificar si reconeix l’objectiu del treball realitzat i quins són els obstacles a superar. Moltes vegades serà més important regular aquestes percepcions que no pas els resultats de l’activitat en si.</w:t>
        <w:br/>
        <w:br/>
        <w:t>Per saber-ne més, clica aquí.</w:t>
      </w:r>
    </w:p>
    <w:p/>
    <w:p/>
    <w:p>
      <w:pPr>
        <w:pStyle w:val="Heading1"/>
      </w:pPr>
      <w:r>
        <w:t>CONTINGUTS VINCULATS</w:t>
      </w:r>
    </w:p>
    <w:p>
      <w:pPr>
        <w:pStyle w:val="Link"/>
      </w:pPr>
      <w:hyperlink r:id="rId95">
        <w:r>
          <w:rPr/>
          <w:t>Responsabilitat i autonomia en la presa de decisions, assumpció de les conseqüències de les pròpies decisions, desenvolupant una actitud autocrítica</w:t>
        </w:r>
      </w:hyperlink>
    </w:p>
    <w:p>
      <w:pPr>
        <w:pStyle w:val="ListBullet"/>
      </w:pPr>
      <w:r>
        <w:t>Drets Humans, participació i governança</w:t>
      </w:r>
    </w:p>
    <w:p>
      <w:pPr>
        <w:pStyle w:val="ListBullet"/>
      </w:pPr>
      <w:r>
        <w:t>Educació Secundària Obligatòria (ESO)</w:t>
      </w:r>
    </w:p>
    <w:p>
      <w:pPr>
        <w:pStyle w:val="Link"/>
      </w:pPr>
      <w:hyperlink r:id="rId96">
        <w:r>
          <w:rPr/>
          <w:t>Participació activa en la planificació, organització i realització de tasques o projectes en l’àmbit escolar, familiar i en l’entorn proper, orientades a assolir objectius comuns que contribueixin a millorar  les garanties de llibertat, igualtat i justícia, a nivell local i global</w:t>
        </w:r>
      </w:hyperlink>
    </w:p>
    <w:p>
      <w:pPr>
        <w:pStyle w:val="ListBullet"/>
      </w:pPr>
      <w:r>
        <w:t>Drets Humans, participació i governança</w:t>
      </w:r>
    </w:p>
    <w:p>
      <w:pPr>
        <w:pStyle w:val="ListBullet"/>
      </w:pPr>
      <w:r>
        <w:t>Educació Secundària Obligatòria (ESO)</w:t>
      </w:r>
    </w:p>
    <w:p>
      <w:pPr>
        <w:pStyle w:val="ListBullet"/>
      </w:pPr>
      <w:r>
        <w:t>Competència ciutadana</w:t>
      </w:r>
    </w:p>
    <w:p>
      <w:pPr>
        <w:pStyle w:val="ListBullet"/>
      </w:pPr>
      <w:r>
        <w:t>Competència en comunicació lingüística</w:t>
      </w:r>
    </w:p>
    <w:p>
      <w:pPr>
        <w:pStyle w:val="Link"/>
      </w:pPr>
      <w:hyperlink r:id="rId67">
        <w:r>
          <w:rPr/>
          <w:t>Anàlisi  crítica del procés de construcció i respecte de les diferents normes de convivència democràtica del centre, la família i l’entorn proper en base als criteris de consens i dissens</w:t>
        </w:r>
      </w:hyperlink>
    </w:p>
    <w:p>
      <w:pPr>
        <w:pStyle w:val="ListBullet"/>
      </w:pPr>
      <w:r>
        <w:t>Drets Humans, participació i governança</w:t>
      </w:r>
    </w:p>
    <w:p>
      <w:pPr>
        <w:pStyle w:val="ListBullet"/>
      </w:pPr>
      <w:r>
        <w:t>Educació Secundària Obligatòria (ESO)</w:t>
      </w:r>
    </w:p>
    <w:p>
      <w:pPr>
        <w:pStyle w:val="ListBullet"/>
      </w:pPr>
      <w:r>
        <w:t>Competència personal, social i d'aprendre a aprendre</w:t>
      </w:r>
    </w:p>
    <w:p>
      <w:pPr>
        <w:pStyle w:val="ListBullet"/>
      </w:pPr>
      <w:r>
        <w:t>Competència ciutadana</w:t>
      </w:r>
    </w:p>
    <w:p>
      <w:pPr>
        <w:pStyle w:val="ListBullet"/>
      </w:pPr>
      <w:r>
        <w:t>Competència emprenedora</w:t>
      </w:r>
    </w:p>
    <w:p>
      <w:pPr>
        <w:pStyle w:val="Link"/>
      </w:pPr>
      <w:hyperlink r:id="rId68">
        <w:r>
          <w:rPr/>
          <w:t>Anàlisi crítica dels diferents mecanismes i vies de participació democràtica a l’aula i al centre escolar, indagant propostes de millora i aprofundiment democràtic</w:t>
        </w:r>
      </w:hyperlink>
    </w:p>
    <w:p>
      <w:pPr>
        <w:pStyle w:val="ListBullet"/>
      </w:pPr>
      <w:r>
        <w:t>Drets Humans, participació i governança</w:t>
      </w:r>
    </w:p>
    <w:p>
      <w:pPr>
        <w:pStyle w:val="ListBullet"/>
      </w:pPr>
      <w:r>
        <w:t>Educació Secundària Obligatòria (ESO)</w:t>
      </w:r>
    </w:p>
    <w:p>
      <w:pPr>
        <w:pStyle w:val="Link"/>
      </w:pPr>
      <w:hyperlink r:id="rId66">
        <w:r>
          <w:rPr/>
          <w:t>Assumpció i interiorització d’habilitats per a la comunicació i la convivència que contribueixin a orientar les relacions interpersonals amb una perspectiva ètica tant en l’entorn proper com llunyà</w:t>
        </w:r>
      </w:hyperlink>
    </w:p>
    <w:p>
      <w:pPr>
        <w:pStyle w:val="ListBullet"/>
      </w:pPr>
      <w:r>
        <w:t>Drets Humans, participació i governança</w:t>
      </w:r>
    </w:p>
    <w:p>
      <w:pPr>
        <w:pStyle w:val="ListBullet"/>
      </w:pPr>
      <w:r>
        <w:t>Educació Secundària Obligatòria (ESO)</w:t>
      </w:r>
    </w:p>
    <w:p>
      <w:pPr>
        <w:pStyle w:val="ListBullet"/>
      </w:pPr>
      <w:r>
        <w:t>Competència personal, social i d'aprendre a aprendre</w:t>
      </w:r>
    </w:p>
    <w:p>
      <w:pPr>
        <w:pStyle w:val="ListBullet"/>
      </w:pPr>
      <w:r>
        <w:t>Competència ciutadana</w:t>
      </w:r>
    </w:p>
    <w:p>
      <w:pPr>
        <w:pStyle w:val="ListBullet"/>
      </w:pPr>
      <w:r>
        <w:t>Competència en comunicació lingüística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i" TargetMode="External"/><Relationship Id="rId1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m" TargetMode="External"/><Relationship Id="rId1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4_cp_ba_cs" TargetMode="External"/><Relationship Id="rId1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s" TargetMode="External"/><Relationship Id="rId1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1s2" TargetMode="External"/><Relationship Id="rId1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1s2" TargetMode="External"/><Relationship Id="rId15"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3s4" TargetMode="External"/><Relationship Id="rId1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3s4" TargetMode="External"/><Relationship Id="rId1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1_cp_bb_ci" TargetMode="External"/><Relationship Id="rId1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2_cp_bb_ci" TargetMode="External"/><Relationship Id="rId1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1_cp_bb_cm" TargetMode="External"/><Relationship Id="rId2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2_cp_bb_cm" TargetMode="External"/><Relationship Id="rId2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1_cp_bb_cs" TargetMode="External"/><Relationship Id="rId2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2_cp_bb_cs" TargetMode="External"/><Relationship Id="rId2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1_cp_bb_s1s2" TargetMode="External"/><Relationship Id="rId2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2_cp_bb_s1s2" TargetMode="External"/><Relationship Id="rId2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4_cp_bb_s1s2" TargetMode="External"/><Relationship Id="rId2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1_cp_bb_s3s4" TargetMode="External"/><Relationship Id="rId2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2_cp_bb_s3s4" TargetMode="External"/><Relationship Id="rId28"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i" TargetMode="External"/><Relationship Id="rId29"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i" TargetMode="External"/><Relationship Id="rId3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i" TargetMode="External"/><Relationship Id="rId3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i" TargetMode="External"/><Relationship Id="rId3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m" TargetMode="External"/><Relationship Id="rId3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m" TargetMode="External"/><Relationship Id="rId3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s" TargetMode="External"/><Relationship Id="rId3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s" TargetMode="External"/><Relationship Id="rId3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1s2" TargetMode="External"/><Relationship Id="rId37"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1_int_ba_ci" TargetMode="External"/><Relationship Id="rId38"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2_int_ba_ci" TargetMode="External"/><Relationship Id="rId39"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4_int_ba_ci" TargetMode="External"/><Relationship Id="rId40"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2_int_ba_cm" TargetMode="External"/><Relationship Id="rId41"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4_int_bb_ci" TargetMode="External"/><Relationship Id="rId42"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1_int_bb_cm" TargetMode="External"/><Relationship Id="rId43"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4_int_bb_cm" TargetMode="External"/><Relationship Id="rId44"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i" TargetMode="External"/><Relationship Id="rId45"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3_int_bc_cm" TargetMode="External"/><Relationship Id="rId46"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1_int_bc_s1s2" TargetMode="External"/><Relationship Id="rId47"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3_int_bc_s3s4" TargetMode="External"/><Relationship Id="rId48" Type="http://schemas.openxmlformats.org/officeDocument/2006/relationships/hyperlink" Target="https://www.transformarelmon-guia.edualter.org/ca/instruments/observacio-dactituds" TargetMode="External"/><Relationship Id="rId4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i" TargetMode="External"/><Relationship Id="rId5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m" TargetMode="External"/><Relationship Id="rId5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s" TargetMode="External"/><Relationship Id="rId5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5_cp_bb_s1s2" TargetMode="External"/><Relationship Id="rId5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5_cp_bb_s3s4" TargetMode="External"/><Relationship Id="rId54"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2_cp_bc_ci" TargetMode="External"/><Relationship Id="rId55"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4_cp_bc_ci" TargetMode="External"/><Relationship Id="rId56"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2_cp_bc_cm" TargetMode="External"/><Relationship Id="rId57"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4_cp_bc_cm" TargetMode="External"/><Relationship Id="rId58"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2_cp_bc_cs" TargetMode="External"/><Relationship Id="rId59"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4_cpbc_cs" TargetMode="External"/><Relationship Id="rId60"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2_cp_bc_s1s2" TargetMode="External"/><Relationship Id="rId61"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2_cp_bc_s3s4" TargetMode="External"/><Relationship Id="rId6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m" TargetMode="External"/><Relationship Id="rId6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m" TargetMode="External"/><Relationship Id="rId6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m" TargetMode="External"/><Relationship Id="rId6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s" TargetMode="External"/><Relationship Id="rId6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3s4" TargetMode="External"/><Relationship Id="rId67"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4_ddhh_bc_s1s2" TargetMode="External"/><Relationship Id="rId68"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1s2" TargetMode="External"/><Relationship Id="rId69"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4_ddhh_bc_s3s4" TargetMode="External"/><Relationship Id="rId7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3s4" TargetMode="External"/><Relationship Id="rId71"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1_int_bc_cm" TargetMode="External"/><Relationship Id="rId72"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m" TargetMode="External"/><Relationship Id="rId73"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3_int_bc_cs" TargetMode="External"/><Relationship Id="rId74"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1_int_bc_cs" TargetMode="External"/><Relationship Id="rId75"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2_int_bc_s3s4" TargetMode="External"/><Relationship Id="rId76"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i" TargetMode="External"/><Relationship Id="rId77"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m" TargetMode="External"/><Relationship Id="rId78"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s" TargetMode="External"/><Relationship Id="rId79"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2_gen_bc_s1s2" TargetMode="External"/><Relationship Id="rId8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2_gen_bc_s3s4" TargetMode="External"/><Relationship Id="rId8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i" TargetMode="External"/><Relationship Id="rId8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m" TargetMode="External"/><Relationship Id="rId8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s" TargetMode="External"/><Relationship Id="rId8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3_cp_bb_s1s2" TargetMode="External"/><Relationship Id="rId8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3_cp_bb_s3s4" TargetMode="External"/><Relationship Id="rId86"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3_ddhh_bb_cm" TargetMode="External"/><Relationship Id="rId87"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s" TargetMode="External"/><Relationship Id="rId88"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i" TargetMode="External"/><Relationship Id="rId8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m" TargetMode="External"/><Relationship Id="rId90"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2_int_ba_s3s4" TargetMode="External"/><Relationship Id="rId91"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4_int_ba_s3s4" TargetMode="External"/><Relationship Id="rId92"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s" TargetMode="External"/><Relationship Id="rId93"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2_int_bc_s1s2" TargetMode="External"/><Relationship Id="rId94" Type="http://schemas.openxmlformats.org/officeDocument/2006/relationships/hyperlink" Target="https://www.transformarelmon-guia.edualter.org/ca/instruments/diari-daula" TargetMode="External"/><Relationship Id="rId9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1_ddhh_bc_s1S2" TargetMode="External"/><Relationship Id="rId9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2_ddhh_bc_s1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