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Identificació i rebuig de les diferents situacions de marginació, discriminació, injustícia i violació de drets fonamentals en l’entorn proper</w:t>
      </w:r>
    </w:p>
    <w:p/>
    <w:p>
      <w:pPr>
        <w:pStyle w:val="Heading1"/>
      </w:pPr>
      <w:r>
        <w:t>OBJECTIU EIX</w:t>
      </w:r>
    </w:p>
    <w:p>
      <w:pPr/>
      <w:r>
        <w:t>Esdevenir persones participatives i actives, capaces de prendre decisions orientades a respectar i defensar els drets humans i la convivència democràtica.</w:t>
      </w:r>
    </w:p>
    <w:p/>
    <w:p>
      <w:pPr>
        <w:pStyle w:val="Heading1"/>
      </w:pPr>
      <w:r>
        <w:t>OBJECTIU BLOC</w:t>
      </w:r>
    </w:p>
    <w:p>
      <w:pPr/>
      <w:r>
        <w:t>Conèixer els drets humans i els diferents mecanismes de defensa i reivindicació existents, per tal d'esdevenir persones capaces de rebutjar situacions de vulnerabilitat social i violació de drets.</w:t>
      </w:r>
    </w:p>
    <w:p/>
    <w:p>
      <w:pPr>
        <w:pStyle w:val="Heading1"/>
      </w:pPr>
      <w:r>
        <w:t>CRITERI D'AVALUACIÓ</w:t>
      </w:r>
    </w:p>
    <w:p>
      <w:pPr/>
      <w:r>
        <w:t>Identifiquen i rebutgen les diferents situacions de marginació, discriminació, injustícia i violació de drets fonamentals en l’entorn proper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El sistema de protecció dels Drets Humans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0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7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8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9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0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1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2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3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4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5">
        <w:r>
          <w:rPr/>
          <w:t>Introducció a la dimensió internacional, al planeta i a altres països</w:t>
        </w:r>
      </w:hyperlink>
    </w:p>
    <w:p>
      <w:pPr>
        <w:pStyle w:val="Link4"/>
      </w:pPr>
      <w:hyperlink r:id="rId26">
        <w:r>
          <w:rPr/>
          <w:t>Presentació de les Nacions Unides i dels drets humans</w:t>
        </w:r>
      </w:hyperlink>
    </w:p>
    <w:p>
      <w:pPr>
        <w:pStyle w:val="Link4"/>
      </w:pPr>
      <w:hyperlink r:id="rId27">
        <w:r>
          <w:rPr/>
          <w:t>Coneixement del rol de les Nacions Unides i del dret internacional</w:t>
        </w:r>
      </w:hyperlink>
    </w:p>
    <w:p>
      <w:pPr>
        <w:pStyle w:val="Link4"/>
      </w:pPr>
      <w:hyperlink r:id="rId28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29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0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32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33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34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35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36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7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38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3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4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42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4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6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7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8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49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50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1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2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3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60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1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2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3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4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6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6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70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71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2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73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5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6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7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8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9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80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1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82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83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84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85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86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7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8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9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90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91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2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93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9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6">
        <w:r>
          <w:rPr/>
          <w:t>Carpeta d'aprenentatge</w:t>
        </w:r>
      </w:hyperlink>
    </w:p>
    <w:p>
      <w:pPr>
        <w:pStyle w:val="Link4"/>
      </w:pPr>
      <w:hyperlink r:id="rId97">
        <w:r>
          <w:rPr/>
          <w:t>Portafoli</w:t>
        </w:r>
      </w:hyperlink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8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99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00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01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102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03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2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04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05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06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07">
        <w:r>
          <w:rPr/>
          <w:t>Defensa del conflicte com a oportunitat de canvi social</w:t>
        </w:r>
      </w:hyperlink>
    </w:p>
    <w:p>
      <w:pPr>
        <w:pStyle w:val="Link4"/>
      </w:pPr>
      <w:hyperlink r:id="rId108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109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3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110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4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111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112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113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114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115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116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117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118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119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120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121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6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22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23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72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77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80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2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124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12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126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127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128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129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130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131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132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133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34">
        <w:r>
          <w:rPr/>
          <w:t>Contractes didàctics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Rebuig dels estereotips i prejudicis, així com de les situacions d’injustícia i discriminació, per raons</w:t>
        <w:br/>
        <w:br/>
        <w:br/>
        <w:t>de gènere, orientació afectiva, origen i creences, desenvolupant sentiments d’empatia i respecte amb</w:t>
        <w:br/>
        <w:br/>
        <w:br/>
        <w:t>els altres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90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35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36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37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11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4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2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2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3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3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3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3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3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3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3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3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4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4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4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m" TargetMode="External"/><Relationship Id="rId4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4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4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4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4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5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6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6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6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6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7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7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7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7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7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7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8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8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8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8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8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9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9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9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9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9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9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96" Type="http://schemas.openxmlformats.org/officeDocument/2006/relationships/hyperlink" Target="https://www.transformarelmon-guia.edualter.org/ca/instruments/carpeta-daprenentatge" TargetMode="External"/><Relationship Id="rId97" Type="http://schemas.openxmlformats.org/officeDocument/2006/relationships/hyperlink" Target="https://www.transformarelmon-guia.edualter.org/ca/instruments/portafoli1" TargetMode="External"/><Relationship Id="rId9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9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5_gen_ba_s3s4" TargetMode="External"/><Relationship Id="rId10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10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10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10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10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10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10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10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10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10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110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s" TargetMode="External"/><Relationship Id="rId11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s" TargetMode="External"/><Relationship Id="rId11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1s2" TargetMode="External"/><Relationship Id="rId11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11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3s4" TargetMode="External"/><Relationship Id="rId11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3s4" TargetMode="External"/><Relationship Id="rId11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3s4" TargetMode="External"/><Relationship Id="rId11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11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11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12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12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12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12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12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12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12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12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12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12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130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131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132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13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134" Type="http://schemas.openxmlformats.org/officeDocument/2006/relationships/hyperlink" Target="https://www.transformarelmon-guia.edualter.org/ca/instruments/contractes-didactics" TargetMode="External"/><Relationship Id="rId13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i" TargetMode="External"/><Relationship Id="rId13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m" TargetMode="External"/><Relationship Id="rId13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