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d'alguns dels drets humans reconeguts en la Convenció dels Drets de la Infància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Identifiquen alguns dels drets humans reconeguts en la Convenció dels Drets de la Infància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4">
        <w:r>
          <w:rPr/>
          <w:t>Expressió del rebuig a la violència directa (física, verbal i psicològica) en les relacions interpersonals</w:t>
        </w:r>
      </w:hyperlink>
    </w:p>
    <w:p>
      <w:pPr>
        <w:pStyle w:val="Link4"/>
      </w:pPr>
      <w:hyperlink r:id="rId55">
        <w:r>
          <w:rPr/>
          <w:t>Capacitat de canalitzar la violència directa pròpia  (física, verbal i psicològica) en les relacions interpersonals</w:t>
        </w:r>
      </w:hyperlink>
    </w:p>
    <w:p>
      <w:pPr>
        <w:pStyle w:val="Link4"/>
      </w:pPr>
      <w:hyperlink r:id="rId56">
        <w:r>
          <w:rPr/>
          <w:t>Capacitat de frenar la violència directa (física, verbal i psicològica) d’altres persones en les relacions interpersonals</w:t>
        </w:r>
      </w:hyperlink>
    </w:p>
    <w:p>
      <w:pPr>
        <w:pStyle w:val="Link4"/>
      </w:pPr>
      <w:hyperlink r:id="rId57">
        <w:r>
          <w:rPr/>
          <w:t>Capacitat d’argumentar el rebuig als tipus de violència (directa, estructural i cultural) en les relacions interpersonals i en les condicions socials i mundials</w:t>
        </w:r>
      </w:hyperlink>
    </w:p>
    <w:p>
      <w:pPr>
        <w:pStyle w:val="Link4"/>
      </w:pPr>
      <w:hyperlink r:id="rId58">
        <w:r>
          <w:rPr/>
          <w:t>Capacitat d’aplicar alternatives per frenar els diferents tipus de violència (directa, estructural i cultural) en les relacions interpersonals i en les condicions socials i mundials</w:t>
        </w:r>
      </w:hyperlink>
    </w:p>
    <w:p>
      <w:pPr>
        <w:pStyle w:val="Link4"/>
      </w:pPr>
      <w:hyperlink r:id="rId59">
        <w:r>
          <w:rPr/>
          <w:t>Introducció al reconeixement de les emocions primàries (enuig, alegria, por i tristesa): com em sento i com canalitzo els meus sentiments</w:t>
        </w:r>
      </w:hyperlink>
    </w:p>
    <w:p>
      <w:pPr>
        <w:pStyle w:val="Link4"/>
      </w:pPr>
      <w:hyperlink r:id="rId60">
        <w:r>
          <w:rPr/>
          <w:t>Reconeixement de les pròpies emocions i de les necessitats que hi ha al darrera: què sento i què crec que em fa sentir així</w:t>
        </w:r>
      </w:hyperlink>
    </w:p>
    <w:p>
      <w:pPr>
        <w:pStyle w:val="Link4"/>
      </w:pPr>
      <w:hyperlink r:id="rId61">
        <w:r>
          <w:rPr/>
          <w:t>Comunicació assertiva de les pròpies emocions, i empatia amb les emocions de les altres persones des de l‘estima cap a les altres persones</w:t>
        </w:r>
      </w:hyperlink>
    </w:p>
    <w:p>
      <w:pPr>
        <w:pStyle w:val="Link4"/>
      </w:pPr>
      <w:hyperlink r:id="rId62">
        <w:r>
          <w:rPr/>
          <w:t>Comprensió de les causes dels sentiments (necessitats) propis i aliens des de l‘estima cap a una mateixa i cap a les altres persones</w:t>
        </w:r>
      </w:hyperlink>
    </w:p>
    <w:p>
      <w:pPr>
        <w:pStyle w:val="Link4"/>
      </w:pPr>
      <w:hyperlink r:id="rId63">
        <w:r>
          <w:rPr/>
          <w:t>Comunicació  assertiva de les emocions i de les necessitats, de forma que mostri estima cap a una mateixa i cap a l’Altre (empatia)</w:t>
        </w:r>
      </w:hyperlink>
    </w:p>
    <w:p>
      <w:pPr>
        <w:pStyle w:val="Link4"/>
      </w:pPr>
      <w:hyperlink r:id="rId33">
        <w:r>
          <w:rPr/>
          <w:t>Identificació d'alguns dels drets humans reconeguts en la Convenció dels Drets de la Infància</w:t>
        </w:r>
      </w:hyperlink>
    </w:p>
    <w:p>
      <w:pPr>
        <w:pStyle w:val="Link4"/>
      </w:pPr>
      <w:hyperlink r:id="rId6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5">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66">
        <w:r>
          <w:rPr/>
          <w:t>Presentació de diferents drets humans vinculats a la realitat propera de l'alumnat</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67">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34">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68">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64">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www.transformarelmon-guia.edualter.org/ca/instruments/portafoli1" TargetMode="External"/><Relationship Id="rId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5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5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6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65" Type="http://schemas.openxmlformats.org/officeDocument/2006/relationships/hyperlink" Target="https://www.transformarelmon-guia.edualter.org/ca/instruments/observacio-dactituds" TargetMode="External"/><Relationship Id="rId66"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