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Presentació de diferents drets humans vinculats a la realitat propera de l'alumnat</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Conèixer els drets humans i els diferents mecanismes de defensa i reivindicació existents, per tal d'esdevenir persones capaces de rebutjar situacions de vulnerabilitat social i violació de drets.</w:t>
      </w:r>
    </w:p>
    <w:p/>
    <w:p>
      <w:pPr>
        <w:pStyle w:val="Heading1"/>
      </w:pPr>
      <w:r>
        <w:t>CRITERI D'AVALUACIÓ</w:t>
      </w:r>
    </w:p>
    <w:p>
      <w:pPr/>
      <w:r>
        <w:t>S'informen sobre els diferents drets humans vinculats a la realitat propera de l'alumnat</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El sistema de protecció dels Drets Humans</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COMPETÈNCIES</w:t>
      </w:r>
    </w:p>
    <w:p>
      <w:pPr>
        <w:pStyle w:val="ListBullet"/>
      </w:pPr>
      <w:r>
        <w:t>Competència en comunicació lingüística</w:t>
      </w:r>
    </w:p>
    <w:p>
      <w:pPr>
        <w:pStyle w:val="ListBullet"/>
      </w:pPr>
      <w:r>
        <w:t>Competència ciutadana</w:t>
      </w:r>
    </w:p>
    <w:p/>
    <w:p>
      <w:pPr>
        <w:pStyle w:val="Heading1"/>
      </w:pPr>
      <w:r>
        <w:t>RECOMANACIONS PEDAGÒGIQUES</w:t>
      </w:r>
    </w:p>
    <w:p/>
    <w:p>
      <w:pPr>
        <w:pStyle w:val="Heading2"/>
      </w:pPr>
      <w:r>
        <w:t>ESTRATÈGIES DIDÀCTIQUES</w:t>
      </w:r>
    </w:p>
    <w:p/>
    <w:p>
      <w:pPr>
        <w:pStyle w:val="Heading3"/>
      </w:pPr>
      <w:r>
        <w:t>Cacera del tresor</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Una caçera del tresor és una tècnica didàctica molt senzilla de cerca guiada. En essència, una caçera del tresor és un full de treball o una pàgina web amb una sèrie de preguntes i una llista de pàgines web en les que l’alumant busca les respostes. Al final s'acostuma incloure la gran pregunta, la resposta no apareix directament en les pàgines web visitades i, per tant, exigeix integrar i valorar allò après durant la cerca. Les caçeres del tresor són tècniques útils per adquirir informació sobre un tema determinat i practicar habilitats i procediments relacionats amb les tecnologies de la informació i la comunicació en general i amb l'accés a la informació a través de la Internet en particular.</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d'indagació i construcció conjunta del coneixement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Coneixement dels mecanismes de transformació de conflictes (provenció, normes de grup, anàlisi i negociació, mediació, reparació) en funció de la fase en la que es troba el conflicte</w:t>
        </w:r>
      </w:hyperlink>
    </w:p>
    <w:p>
      <w:pPr>
        <w:pStyle w:val="Link4"/>
      </w:pPr>
      <w:hyperlink r:id="rId10">
        <w:r>
          <w:rPr/>
          <w:t>Coneixement d’experiències històriques, estratègies i tàctiques noviolentes de transformació social cap a la cultura de pau</w:t>
        </w:r>
      </w:hyperlink>
    </w:p>
    <w:p>
      <w:pPr>
        <w:pStyle w:val="Link4"/>
      </w:pPr>
      <w:hyperlink r:id="rId11">
        <w:r>
          <w:rPr/>
          <w:t>Presentació de diferents drets humans vinculats a la realitat propera de l'alumnat</w:t>
        </w:r>
      </w:hyperlink>
    </w:p>
    <w:p>
      <w:pPr>
        <w:pStyle w:val="Link4"/>
      </w:pPr>
      <w:hyperlink r:id="rId12">
        <w:r>
          <w:rPr/>
          <w:t>Observació de diferents situacions de violació de drets humans tant en països en situacions de conflictes armats o amb sistemes polítics no democràtics con en l'entorn proper</w:t>
        </w:r>
      </w:hyperlink>
    </w:p>
    <w:p>
      <w:pPr>
        <w:pStyle w:val="Link4"/>
      </w:pPr>
      <w:hyperlink r:id="rId13">
        <w:r>
          <w:rPr/>
          <w:t>Reconeixement dels drets i deures propis i dels de les altres persones de l'entorn</w:t>
        </w:r>
      </w:hyperlink>
    </w:p>
    <w:p>
      <w:pPr>
        <w:pStyle w:val="Link4"/>
      </w:pPr>
      <w:hyperlink r:id="rId14">
        <w:r>
          <w:rPr/>
          <w:t>Reflexió crítica i comprensió del sistema de protecció dels drets humans i la seva necessària articulació amb la garantia de la pau, el desenvolupament i la democràcia</w:t>
        </w:r>
      </w:hyperlink>
    </w:p>
    <w:p>
      <w:pPr>
        <w:pStyle w:val="Link4"/>
      </w:pPr>
      <w:hyperlink r:id="rId15">
        <w:r>
          <w:rPr/>
          <w:t>Introducció als elements essencials per a la construcció de la identitat com a subjecte polític</w:t>
        </w:r>
      </w:hyperlink>
    </w:p>
    <w:p>
      <w:pPr>
        <w:pStyle w:val="Link4"/>
      </w:pPr>
      <w:hyperlink r:id="rId16">
        <w:r>
          <w:rPr/>
          <w:t>Presentació dels diferents agents que participen en l’organització de la vida pública</w:t>
        </w:r>
      </w:hyperlink>
    </w:p>
    <w:p/>
    <w:p>
      <w:pPr>
        <w:pStyle w:val="Heading2"/>
      </w:pPr>
      <w:r>
        <w:t>CURRÍCULUM</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Descoberta de les formes d’organització de l’escola i de l’entorn proper, valorant la importància de</w:t>
        <w:br/>
        <w:br/>
        <w:br/>
        <w:t>la convivència. Reconeixement dels drets i deures de les persones del grup, així com la importància</w:t>
        <w:br/>
        <w:br/>
        <w:br/>
        <w:t>del diàleg en la resolució de conflictes</w:t>
      </w:r>
    </w:p>
    <w:p/>
    <w:p>
      <w:pPr>
        <w:pStyle w:val="Heading4"/>
      </w:pPr>
      <w:r>
        <w:t>CRITERI D'AVALUACIÓ</w:t>
      </w:r>
    </w:p>
    <w:p/>
    <w:p>
      <w:pPr>
        <w:pStyle w:val="Heading4"/>
      </w:pPr>
      <w:r>
        <w:t>PÀGINA REFERÈNCIA DOCUMENT CURRÍCULUM</w:t>
      </w:r>
    </w:p>
    <w:p>
      <w:pPr>
        <w:pStyle w:val="Normal4"/>
      </w:pPr>
      <w:r>
        <w:t>83</w:t>
      </w:r>
    </w:p>
    <w:p/>
    <w:p>
      <w:pPr>
        <w:pStyle w:val="Heading4"/>
      </w:pPr>
      <w:r>
        <w:t>COMPETÈNCIA</w:t>
      </w:r>
    </w:p>
    <w:p>
      <w:pPr>
        <w:pStyle w:val="ListBullet2"/>
      </w:pPr>
      <w:r>
        <w:t>Competència en comunicació lingüística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Inicial Primària</w:t>
      </w:r>
    </w:p>
    <w:p/>
    <w:p>
      <w:pPr>
        <w:pStyle w:val="Heading4"/>
      </w:pPr>
      <w:r>
        <w:t>ETAPA</w:t>
      </w:r>
    </w:p>
    <w:p>
      <w:pPr>
        <w:pStyle w:val="ListBullet2"/>
      </w:pPr>
      <w:r>
        <w:t>Educació Primària</w:t>
      </w:r>
    </w:p>
    <w:p/>
    <w:p>
      <w:pPr>
        <w:pStyle w:val="Heading1"/>
      </w:pPr>
      <w:r>
        <w:t>CONTINGUTS VINCULATS</w:t>
      </w:r>
    </w:p>
    <w:p>
      <w:pPr>
        <w:pStyle w:val="Link"/>
      </w:pPr>
      <w:hyperlink r:id="rId17">
        <w:r>
          <w:rPr/>
          <w:t>Identificació d'alguns dels drets humans reconeguts en la Convenció dels Drets de la Infància</w:t>
        </w:r>
      </w:hyperlink>
    </w:p>
    <w:p>
      <w:pPr>
        <w:pStyle w:val="ListBullet"/>
      </w:pPr>
      <w:r>
        <w:t>Drets Humans, participació i governança</w:t>
      </w:r>
    </w:p>
    <w:p>
      <w:pPr>
        <w:pStyle w:val="ListBullet"/>
      </w:pPr>
      <w:r>
        <w:t>Educació Primària</w:t>
      </w:r>
    </w:p>
    <w:p>
      <w:pPr>
        <w:pStyle w:val="Link"/>
      </w:pPr>
      <w:hyperlink r:id="rId18">
        <w:r>
          <w:rPr/>
          <w:t>Coneixement dels drets humans individuals i col.lectius reconeguts en la Declaració Universal dels Drets Humans, Convenció sobre els Drets de l’Infant, Estatut d’Autonomia i Constitució espanyola</w:t>
        </w:r>
      </w:hyperlink>
    </w:p>
    <w:p>
      <w:pPr>
        <w:pStyle w:val="ListBullet"/>
      </w:pPr>
      <w:r>
        <w:t>Drets Humans, participació i governança</w:t>
      </w:r>
    </w:p>
    <w:p>
      <w:pPr>
        <w:pStyle w:val="ListBullet"/>
      </w:pPr>
      <w:r>
        <w:t>Educació Primària</w:t>
      </w:r>
    </w:p>
    <w:p>
      <w:pPr>
        <w:pStyle w:val="ListBullet"/>
      </w:pPr>
      <w:r>
        <w:t>Competència emprenedora</w:t>
      </w:r>
    </w:p>
    <w:p>
      <w:pPr>
        <w:pStyle w:val="ListBullet"/>
      </w:pPr>
      <w:r>
        <w:t>Competència ciutadana</w:t>
      </w:r>
    </w:p>
    <w:p>
      <w:pPr>
        <w:pStyle w:val="Link"/>
      </w:pPr>
      <w:hyperlink r:id="rId19">
        <w:r>
          <w:rPr/>
          <w:t>Presentació dels conceptes de drets i deures</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ciutadana</w:t>
      </w:r>
    </w:p>
    <w:p>
      <w:pPr>
        <w:pStyle w:val="Link"/>
      </w:pPr>
      <w:hyperlink r:id="rId20">
        <w:r>
          <w:rPr/>
          <w:t>Observació de diferents situacions de marginació, discriminació, injustícia i violació de drets fonamentals en l'entorn proper</w:t>
        </w:r>
      </w:hyperlink>
    </w:p>
    <w:p>
      <w:pPr>
        <w:pStyle w:val="ListBullet"/>
      </w:pPr>
      <w:r>
        <w:t>Drets Humans, participació i governança</w:t>
      </w:r>
    </w:p>
    <w:p>
      <w:pPr>
        <w:pStyle w:val="ListBullet"/>
      </w:pPr>
      <w:r>
        <w:t>Educació Primària</w:t>
      </w:r>
    </w:p>
    <w:p>
      <w:pPr>
        <w:pStyle w:val="Link"/>
      </w:pPr>
      <w:hyperlink r:id="rId21">
        <w:r>
          <w:rPr/>
          <w:t>Introducció als diferents mecanismes  de defensa dels drets humans a partir d'exemples d'accions reivindicatives en l'entorn proper (manifestacions, vagues, campanyes...)</w:t>
        </w:r>
      </w:hyperlink>
    </w:p>
    <w:p>
      <w:pPr>
        <w:pStyle w:val="ListBullet"/>
      </w:pPr>
      <w:r>
        <w:t>Drets Humans, participació i governança</w:t>
      </w:r>
    </w:p>
    <w:p>
      <w:pPr>
        <w:pStyle w:val="ListBullet"/>
      </w:pPr>
      <w:r>
        <w:t>Educació Primària</w:t>
      </w:r>
    </w:p>
    <w:p>
      <w:pPr>
        <w:pStyle w:val="Link"/>
      </w:pPr>
      <w:hyperlink r:id="rId12">
        <w:r>
          <w:rPr/>
          <w:t>Observació de diferents situacions de violació de drets humans tant en països en situacions de conflictes armats o amb sistemes polítics no democràtics con en l'entorn proper</w:t>
        </w:r>
      </w:hyperlink>
    </w:p>
    <w:p>
      <w:pPr>
        <w:pStyle w:val="ListBullet"/>
      </w:pPr>
      <w:r>
        <w:t>Drets Humans, participació i governança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7_cp_bb_s1s2" TargetMode="External"/><Relationship Id="rId11"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i" TargetMode="External"/><Relationship Id="rId12"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i" TargetMode="External"/><Relationship Id="rId13"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m" TargetMode="External"/><Relationship Id="rId14" Type="http://schemas.openxmlformats.org/officeDocument/2006/relationships/hyperlink" Target="https://www.transformarelmon-guia.edualter.org/ca/orientacions-pedagogiques/drets-humans-ciutadania-i-governanca/bloc-a-el-sistema-de-proteccio-dels-drets-humans/contingut-aprenentatge-bloc-a/contingut-aprenentatge-secundaria/i5_ddhh_ba_s3s4" TargetMode="External"/><Relationship Id="rId1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i" TargetMode="External"/><Relationship Id="rId1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i" TargetMode="External"/><Relationship Id="rId17"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m" TargetMode="External"/><Relationship Id="rId18"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s" TargetMode="External"/><Relationship Id="rId19"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20"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i" TargetMode="External"/><Relationship Id="rId21"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