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Detecció de situacions de conflicte on estan implicades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Detecten situacions de conflicte on estan implicades.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Introducció a les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9">
        <w:r>
          <w:rPr/>
          <w:t xml:space="preserve">Capacitat de treballar en col·laboració amb les persones del grup-classe en determinades tasques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stBullet"/>
      </w:pPr>
      <w:r>
        <w:t>Educació Primària</w:t>
      </w:r>
    </w:p>
    <w:p>
      <w:pPr>
        <w:pStyle w:val="Link"/>
      </w:pPr>
      <w:hyperlink r:id="rId70">
        <w:r>
          <w:rPr/>
          <w:t xml:space="preserve">Coneixement de les normes de l’aula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1">
        <w:r>
          <w:rPr/>
          <w:t>Introducció a l’argumentació: capacitat d’explicar els propis motius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Reconeixement del valor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3">
        <w:r>
          <w:rPr/>
          <w:t>Formulació de múltiples opcions per a resoldre una tasca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i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